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DE" w:rsidRPr="00294CBA" w:rsidRDefault="00E249DE" w:rsidP="008578BC">
      <w:pPr>
        <w:spacing w:after="0" w:line="240" w:lineRule="auto"/>
        <w:jc w:val="center"/>
        <w:rPr>
          <w:rFonts w:ascii="Sylfaen" w:hAnsi="Sylfaen"/>
          <w:b/>
          <w:noProof/>
          <w:sz w:val="36"/>
          <w:szCs w:val="36"/>
        </w:rPr>
      </w:pPr>
    </w:p>
    <w:p w:rsidR="00E249DE" w:rsidRPr="00294CBA" w:rsidRDefault="00E76FF0" w:rsidP="008578BC">
      <w:pPr>
        <w:spacing w:after="0" w:line="240" w:lineRule="auto"/>
        <w:jc w:val="center"/>
        <w:rPr>
          <w:rFonts w:ascii="Sylfaen" w:hAnsi="Sylfaen"/>
          <w:b/>
          <w:noProof/>
          <w:sz w:val="28"/>
          <w:szCs w:val="28"/>
        </w:rPr>
      </w:pPr>
      <w:r w:rsidRPr="00294CBA">
        <w:rPr>
          <w:rFonts w:ascii="Sylfaen" w:hAnsi="Sylfaen"/>
          <w:b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-396875</wp:posOffset>
            </wp:positionV>
            <wp:extent cx="4845685" cy="1026160"/>
            <wp:effectExtent l="19050" t="0" r="0" b="0"/>
            <wp:wrapTopAndBottom/>
            <wp:docPr id="2" name="Picture 1" descr="pos_logo_final_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logo_final_AR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68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9DE" w:rsidRPr="00294CBA">
        <w:rPr>
          <w:rFonts w:ascii="Sylfaen" w:hAnsi="Sylfaen"/>
          <w:b/>
          <w:noProof/>
          <w:sz w:val="36"/>
          <w:szCs w:val="36"/>
        </w:rPr>
        <w:t xml:space="preserve"> </w:t>
      </w:r>
      <w:r w:rsidR="00E249DE" w:rsidRPr="00294CBA">
        <w:rPr>
          <w:rFonts w:ascii="Sylfaen" w:hAnsi="Sylfaen"/>
          <w:b/>
          <w:noProof/>
          <w:sz w:val="28"/>
          <w:szCs w:val="28"/>
        </w:rPr>
        <w:t>ԴԱՏԱԻՐԱՎԱԿԱՆ  ԲԱՐԵՓՈԽՈՒՄՆԵՐԸ  ՀԱՅԱՍՏԱՆՈՒՄ.</w:t>
      </w:r>
    </w:p>
    <w:p w:rsidR="00471C40" w:rsidRPr="00294CBA" w:rsidRDefault="00E249DE" w:rsidP="008578BC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294CBA">
        <w:rPr>
          <w:rFonts w:ascii="Sylfaen" w:hAnsi="Sylfaen"/>
          <w:b/>
          <w:noProof/>
          <w:sz w:val="28"/>
          <w:szCs w:val="28"/>
        </w:rPr>
        <w:t>ՔԱՂԱՔԱՑԻԱԿԱՆ ՀԱՍԱՐԱԿՈՒԹՅԱՆ ԴԻՏԱՐԿՈՒՄՆԵՐԸ</w:t>
      </w:r>
    </w:p>
    <w:p w:rsidR="00052454" w:rsidRPr="00294CBA" w:rsidRDefault="00052454" w:rsidP="00943A66">
      <w:pPr>
        <w:spacing w:after="0" w:line="240" w:lineRule="auto"/>
        <w:jc w:val="center"/>
        <w:rPr>
          <w:rFonts w:ascii="Sylfaen" w:hAnsi="Sylfaen"/>
          <w:b/>
          <w:sz w:val="18"/>
          <w:szCs w:val="18"/>
        </w:rPr>
      </w:pPr>
    </w:p>
    <w:p w:rsidR="00A451A6" w:rsidRPr="00294CBA" w:rsidRDefault="00471C40" w:rsidP="00943A6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proofErr w:type="spellStart"/>
      <w:r w:rsidRPr="00294CBA">
        <w:rPr>
          <w:rFonts w:ascii="Sylfaen" w:hAnsi="Sylfaen"/>
          <w:b/>
          <w:sz w:val="24"/>
          <w:szCs w:val="24"/>
        </w:rPr>
        <w:t>Հա</w:t>
      </w:r>
      <w:proofErr w:type="spellEnd"/>
      <w:r w:rsidR="00A451A6" w:rsidRPr="00294CBA">
        <w:rPr>
          <w:rFonts w:ascii="Sylfaen" w:hAnsi="Sylfaen"/>
          <w:b/>
          <w:sz w:val="24"/>
          <w:szCs w:val="24"/>
          <w:lang w:val="hy-AM"/>
        </w:rPr>
        <w:t>նրային քննարկում</w:t>
      </w:r>
    </w:p>
    <w:p w:rsidR="00A451A6" w:rsidRPr="00294CBA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294CBA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20"/>
          <w:lang w:val="hy-AM" w:eastAsia="ru-RU"/>
        </w:rPr>
      </w:pPr>
      <w:r w:rsidRPr="00294CBA">
        <w:rPr>
          <w:rFonts w:ascii="Sylfaen" w:hAnsi="Sylfaen"/>
          <w:b/>
          <w:sz w:val="20"/>
          <w:lang w:val="hy-AM" w:eastAsia="ru-RU"/>
        </w:rPr>
        <w:t xml:space="preserve"> Նախնական օրակարգ</w:t>
      </w:r>
    </w:p>
    <w:p w:rsidR="00A451A6" w:rsidRPr="00294CBA" w:rsidRDefault="00A451A6" w:rsidP="00943A66">
      <w:pPr>
        <w:pStyle w:val="BodyTextIndent"/>
        <w:ind w:firstLine="0"/>
        <w:jc w:val="center"/>
        <w:outlineLvl w:val="0"/>
        <w:rPr>
          <w:rFonts w:ascii="Sylfaen" w:hAnsi="Sylfaen"/>
          <w:b/>
          <w:sz w:val="18"/>
          <w:szCs w:val="18"/>
          <w:lang w:val="hy-AM" w:eastAsia="ru-RU"/>
        </w:rPr>
      </w:pPr>
    </w:p>
    <w:p w:rsidR="00A451A6" w:rsidRPr="00294CBA" w:rsidRDefault="00A451A6" w:rsidP="00943A66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294CBA">
        <w:rPr>
          <w:rFonts w:ascii="Sylfaen" w:hAnsi="Sylfaen"/>
          <w:b/>
          <w:sz w:val="24"/>
          <w:szCs w:val="24"/>
          <w:lang w:val="hy-AM"/>
        </w:rPr>
        <w:t>Հուլիսի</w:t>
      </w:r>
      <w:r w:rsidR="009F0C60" w:rsidRPr="00294CBA">
        <w:rPr>
          <w:rFonts w:ascii="Sylfaen" w:hAnsi="Sylfaen"/>
          <w:b/>
          <w:sz w:val="24"/>
          <w:szCs w:val="24"/>
          <w:lang w:val="hy-AM"/>
        </w:rPr>
        <w:t xml:space="preserve"> 1</w:t>
      </w:r>
      <w:r w:rsidR="009F0C60" w:rsidRPr="004036B0">
        <w:rPr>
          <w:rFonts w:ascii="Sylfaen" w:hAnsi="Sylfaen"/>
          <w:b/>
          <w:sz w:val="24"/>
          <w:szCs w:val="24"/>
          <w:lang w:val="hy-AM"/>
        </w:rPr>
        <w:t>8</w:t>
      </w:r>
      <w:r w:rsidRPr="00294CBA">
        <w:rPr>
          <w:rFonts w:ascii="Sylfaen" w:hAnsi="Sylfaen"/>
          <w:b/>
          <w:sz w:val="24"/>
          <w:szCs w:val="24"/>
          <w:lang w:val="hy-AM"/>
        </w:rPr>
        <w:t>, 2016</w:t>
      </w:r>
    </w:p>
    <w:p w:rsidR="00A451A6" w:rsidRPr="004036B0" w:rsidRDefault="00A451A6" w:rsidP="00B74B09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hy-AM"/>
        </w:rPr>
      </w:pPr>
    </w:p>
    <w:p w:rsidR="009F0C60" w:rsidRPr="004036B0" w:rsidRDefault="009F0C60" w:rsidP="009F0C60">
      <w:pPr>
        <w:spacing w:after="0" w:line="240" w:lineRule="auto"/>
        <w:jc w:val="center"/>
        <w:rPr>
          <w:rFonts w:ascii="Sylfaen" w:hAnsi="Sylfaen" w:cs="Sylfaen"/>
          <w:sz w:val="16"/>
          <w:szCs w:val="16"/>
          <w:lang w:val="hy-AM"/>
        </w:rPr>
      </w:pPr>
      <w:r w:rsidRPr="00294CBA">
        <w:rPr>
          <w:rFonts w:ascii="Sylfaen" w:hAnsi="Sylfaen" w:cs="Aharoni"/>
          <w:sz w:val="16"/>
          <w:szCs w:val="16"/>
          <w:lang w:val="hy-AM"/>
        </w:rPr>
        <w:t>Կոնգրես</w:t>
      </w:r>
      <w:r w:rsidRPr="00294CBA">
        <w:rPr>
          <w:rFonts w:ascii="Sylfaen" w:hAnsi="Sylfaen" w:cs="Sylfaen"/>
          <w:sz w:val="16"/>
          <w:szCs w:val="16"/>
          <w:lang w:val="hy-AM"/>
        </w:rPr>
        <w:t xml:space="preserve"> հյուրանոց, «Բոլլ Րում» սրահ</w:t>
      </w:r>
    </w:p>
    <w:tbl>
      <w:tblPr>
        <w:tblpPr w:leftFromText="180" w:rightFromText="180" w:vertAnchor="text" w:horzAnchor="margin" w:tblpY="359"/>
        <w:tblW w:w="10188" w:type="dxa"/>
        <w:tblLook w:val="0000"/>
      </w:tblPr>
      <w:tblGrid>
        <w:gridCol w:w="1278"/>
        <w:gridCol w:w="8910"/>
      </w:tblGrid>
      <w:tr w:rsidR="00294CBA" w:rsidRPr="00294CBA" w:rsidTr="00294CBA">
        <w:trPr>
          <w:trHeight w:val="267"/>
        </w:trPr>
        <w:tc>
          <w:tcPr>
            <w:tcW w:w="1278" w:type="dxa"/>
          </w:tcPr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09:45 – 10:00</w:t>
            </w:r>
          </w:p>
        </w:tc>
        <w:tc>
          <w:tcPr>
            <w:tcW w:w="8910" w:type="dxa"/>
          </w:tcPr>
          <w:p w:rsidR="00294CBA" w:rsidRPr="00294CBA" w:rsidRDefault="00294CBA" w:rsidP="00294CBA">
            <w:pPr>
              <w:spacing w:after="0" w:line="360" w:lineRule="auto"/>
              <w:ind w:right="72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Մասնակիցների գրանցում</w:t>
            </w:r>
          </w:p>
          <w:p w:rsidR="00294CBA" w:rsidRPr="00294CBA" w:rsidRDefault="00294CBA" w:rsidP="00294CBA">
            <w:pPr>
              <w:spacing w:after="0" w:line="360" w:lineRule="auto"/>
              <w:ind w:right="72"/>
              <w:rPr>
                <w:rFonts w:ascii="Sylfaen" w:hAnsi="Sylfaen"/>
                <w:b/>
                <w:iCs/>
                <w:sz w:val="18"/>
                <w:szCs w:val="18"/>
              </w:rPr>
            </w:pPr>
            <w:proofErr w:type="spellStart"/>
            <w:r w:rsidRPr="00294CBA">
              <w:rPr>
                <w:rFonts w:ascii="Sylfaen" w:hAnsi="Sylfaen"/>
                <w:b/>
                <w:iCs/>
                <w:sz w:val="18"/>
                <w:szCs w:val="18"/>
              </w:rPr>
              <w:t>Սուրճ</w:t>
            </w:r>
            <w:proofErr w:type="spellEnd"/>
          </w:p>
        </w:tc>
      </w:tr>
      <w:tr w:rsidR="00294CBA" w:rsidRPr="00294CBA" w:rsidTr="00294CBA">
        <w:trPr>
          <w:trHeight w:val="656"/>
        </w:trPr>
        <w:tc>
          <w:tcPr>
            <w:tcW w:w="1278" w:type="dxa"/>
          </w:tcPr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10:00 – 10:15</w:t>
            </w: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</w:tc>
        <w:tc>
          <w:tcPr>
            <w:tcW w:w="8910" w:type="dxa"/>
          </w:tcPr>
          <w:p w:rsidR="00294CBA" w:rsidRPr="00294CBA" w:rsidRDefault="00294CBA" w:rsidP="00294CBA">
            <w:pPr>
              <w:spacing w:after="0" w:line="240" w:lineRule="auto"/>
              <w:ind w:right="72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Բացման խոսք</w:t>
            </w:r>
          </w:p>
          <w:p w:rsidR="00294CBA" w:rsidRPr="00294CBA" w:rsidRDefault="00294CBA" w:rsidP="00294CBA">
            <w:pPr>
              <w:spacing w:after="0" w:line="240" w:lineRule="auto"/>
              <w:ind w:right="72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294CBA">
              <w:rPr>
                <w:rFonts w:ascii="Sylfaen" w:hAnsi="Sylfaen"/>
                <w:b/>
                <w:iCs/>
                <w:sz w:val="18"/>
                <w:szCs w:val="18"/>
              </w:rPr>
              <w:t>Դավիթ</w:t>
            </w:r>
            <w:proofErr w:type="spellEnd"/>
            <w:r w:rsidRPr="00294CBA">
              <w:rPr>
                <w:rFonts w:ascii="Sylfaen" w:hAnsi="Sylfae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b/>
                <w:iCs/>
                <w:sz w:val="18"/>
                <w:szCs w:val="18"/>
              </w:rPr>
              <w:t>Ամիրյան</w:t>
            </w:r>
            <w:proofErr w:type="spellEnd"/>
            <w:r w:rsidRPr="00294CBA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 xml:space="preserve">, </w:t>
            </w:r>
            <w:r w:rsidRPr="00294CBA">
              <w:rPr>
                <w:rFonts w:ascii="Sylfaen" w:hAnsi="Sylfaen" w:cs="Sylfaen"/>
                <w:sz w:val="18"/>
                <w:szCs w:val="18"/>
                <w:lang w:val="hy-AM"/>
              </w:rPr>
              <w:t>Բաց հասարակության հիմնադրամներ-Հայաստան</w:t>
            </w:r>
            <w:r w:rsidRPr="00294CBA">
              <w:rPr>
                <w:rFonts w:ascii="Sylfaen" w:hAnsi="Sylfaen" w:cs="Sylfaen"/>
                <w:sz w:val="18"/>
                <w:szCs w:val="18"/>
              </w:rPr>
              <w:t>ի</w:t>
            </w:r>
            <w:r w:rsidRPr="00294CBA">
              <w:rPr>
                <w:rFonts w:ascii="Sylfaen" w:hAnsi="Sylfaen" w:cs="Sylfaen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294CBA">
              <w:rPr>
                <w:rFonts w:ascii="Sylfaen" w:hAnsi="Sylfaen" w:cs="Sylfaen"/>
                <w:sz w:val="18"/>
                <w:szCs w:val="18"/>
              </w:rPr>
              <w:t>ծրագրերի</w:t>
            </w:r>
            <w:proofErr w:type="spellEnd"/>
            <w:r w:rsidRPr="00294CBA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 w:cs="Sylfaen"/>
                <w:sz w:val="18"/>
                <w:szCs w:val="18"/>
              </w:rPr>
              <w:t>գծով</w:t>
            </w:r>
            <w:proofErr w:type="spellEnd"/>
            <w:r w:rsidRPr="00294CBA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 w:cs="Sylfaen"/>
                <w:sz w:val="18"/>
                <w:szCs w:val="18"/>
              </w:rPr>
              <w:t>փոխտնօրեն</w:t>
            </w:r>
            <w:proofErr w:type="spellEnd"/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iCs/>
                <w:sz w:val="18"/>
                <w:szCs w:val="18"/>
                <w:lang w:val="hy-AM"/>
              </w:rPr>
            </w:pPr>
          </w:p>
        </w:tc>
      </w:tr>
      <w:tr w:rsidR="00294CBA" w:rsidRPr="004036B0" w:rsidTr="00294CBA">
        <w:trPr>
          <w:trHeight w:val="3551"/>
        </w:trPr>
        <w:tc>
          <w:tcPr>
            <w:tcW w:w="1278" w:type="dxa"/>
          </w:tcPr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10:15 – 10:30</w:t>
            </w: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10:30 – 10:45</w:t>
            </w: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10:45 – 11:00</w:t>
            </w: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11:00 – 11:15</w:t>
            </w: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11:15 – 11:30</w:t>
            </w:r>
          </w:p>
        </w:tc>
        <w:tc>
          <w:tcPr>
            <w:tcW w:w="8910" w:type="dxa"/>
          </w:tcPr>
          <w:p w:rsidR="004036B0" w:rsidRDefault="00294CBA" w:rsidP="00294CBA">
            <w:pPr>
              <w:spacing w:after="0" w:line="240" w:lineRule="auto"/>
              <w:ind w:right="72"/>
              <w:rPr>
                <w:rFonts w:ascii="Sylfaen" w:hAnsi="Sylfaen"/>
                <w:iCs/>
                <w:sz w:val="18"/>
                <w:szCs w:val="18"/>
              </w:rPr>
            </w:pPr>
            <w:proofErr w:type="spellStart"/>
            <w:r w:rsidRPr="00294CBA">
              <w:rPr>
                <w:rFonts w:ascii="Sylfaen" w:hAnsi="Sylfaen"/>
                <w:b/>
                <w:sz w:val="18"/>
                <w:szCs w:val="18"/>
              </w:rPr>
              <w:t>Անահիտ</w:t>
            </w:r>
            <w:proofErr w:type="spellEnd"/>
            <w:r w:rsidRPr="00294CBA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b/>
                <w:sz w:val="18"/>
                <w:szCs w:val="18"/>
              </w:rPr>
              <w:t>Չիլինգարյան</w:t>
            </w:r>
            <w:proofErr w:type="spellEnd"/>
            <w:r w:rsidRPr="00294CBA">
              <w:rPr>
                <w:rFonts w:ascii="Sylfaen" w:hAnsi="Sylfaen"/>
                <w:b/>
                <w:sz w:val="18"/>
                <w:szCs w:val="18"/>
              </w:rPr>
              <w:t>,</w:t>
            </w:r>
            <w:r w:rsidRPr="00294CBA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CBA">
              <w:rPr>
                <w:rFonts w:ascii="Sylfaen" w:hAnsi="Sylfaen"/>
                <w:iCs/>
                <w:sz w:val="18"/>
                <w:szCs w:val="18"/>
                <w:lang w:val="hy-AM"/>
              </w:rPr>
              <w:t xml:space="preserve"> Հելսինկյան քաղաքացիական ասամբլեայի Վանաձորի գրասենյակ</w:t>
            </w:r>
            <w:r w:rsidRPr="00294CBA">
              <w:rPr>
                <w:rFonts w:ascii="Sylfaen" w:hAnsi="Sylfaen"/>
                <w:iCs/>
                <w:sz w:val="18"/>
                <w:szCs w:val="18"/>
              </w:rPr>
              <w:t>ի</w:t>
            </w:r>
            <w:r w:rsidR="004036B0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="004036B0">
              <w:rPr>
                <w:rFonts w:ascii="Sylfaen" w:hAnsi="Sylfaen"/>
                <w:iCs/>
                <w:sz w:val="18"/>
                <w:szCs w:val="18"/>
              </w:rPr>
              <w:t>իրավական</w:t>
            </w:r>
            <w:proofErr w:type="spellEnd"/>
            <w:r w:rsidR="004036B0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="004036B0">
              <w:rPr>
                <w:rFonts w:ascii="Sylfaen" w:hAnsi="Sylfaen"/>
                <w:iCs/>
                <w:sz w:val="18"/>
                <w:szCs w:val="18"/>
              </w:rPr>
              <w:t>վերլուծությունների</w:t>
            </w:r>
            <w:proofErr w:type="spellEnd"/>
            <w:r w:rsidR="004036B0">
              <w:rPr>
                <w:rFonts w:ascii="Sylfaen" w:hAnsi="Sylfaen"/>
                <w:iCs/>
                <w:sz w:val="18"/>
                <w:szCs w:val="18"/>
              </w:rPr>
              <w:t xml:space="preserve"> և </w:t>
            </w:r>
            <w:proofErr w:type="spellStart"/>
            <w:r w:rsidR="004036B0">
              <w:rPr>
                <w:rFonts w:ascii="Sylfaen" w:hAnsi="Sylfaen"/>
                <w:iCs/>
                <w:sz w:val="18"/>
                <w:szCs w:val="18"/>
              </w:rPr>
              <w:t>նախաձեռնությունների</w:t>
            </w:r>
            <w:proofErr w:type="spellEnd"/>
            <w:r w:rsidR="00935B04">
              <w:rPr>
                <w:rFonts w:ascii="Sylfaen" w:hAnsi="Sylfaen"/>
                <w:iCs/>
                <w:sz w:val="18"/>
                <w:szCs w:val="18"/>
              </w:rPr>
              <w:t xml:space="preserve"> </w:t>
            </w:r>
            <w:proofErr w:type="spellStart"/>
            <w:r w:rsidR="004036B0">
              <w:rPr>
                <w:rFonts w:ascii="Sylfaen" w:hAnsi="Sylfaen"/>
                <w:iCs/>
                <w:sz w:val="18"/>
                <w:szCs w:val="18"/>
              </w:rPr>
              <w:t>համակարգող</w:t>
            </w:r>
            <w:proofErr w:type="spellEnd"/>
          </w:p>
          <w:p w:rsidR="00294CBA" w:rsidRPr="00294CBA" w:rsidRDefault="004036B0" w:rsidP="00294CBA">
            <w:pPr>
              <w:spacing w:after="0" w:line="240" w:lineRule="auto"/>
              <w:ind w:right="72"/>
              <w:rPr>
                <w:rFonts w:ascii="Sylfaen" w:hAnsi="Sylfaen" w:cs="Sylfaen"/>
                <w:sz w:val="18"/>
                <w:szCs w:val="18"/>
              </w:rPr>
            </w:pPr>
            <w:proofErr w:type="spellStart"/>
            <w:r w:rsidRPr="004036B0">
              <w:rPr>
                <w:rFonts w:ascii="Sylfaen" w:hAnsi="Sylfaen" w:cs="Sylfaen"/>
                <w:i/>
                <w:sz w:val="18"/>
                <w:szCs w:val="18"/>
              </w:rPr>
              <w:t>Դ</w:t>
            </w:r>
            <w:r w:rsidR="00294CBA" w:rsidRPr="00294CBA">
              <w:rPr>
                <w:rFonts w:ascii="Sylfaen" w:hAnsi="Sylfaen" w:cs="Sylfaen"/>
                <w:i/>
                <w:sz w:val="18"/>
                <w:szCs w:val="18"/>
              </w:rPr>
              <w:t>ատաիրավական</w:t>
            </w:r>
            <w:proofErr w:type="spellEnd"/>
            <w:r w:rsidR="00294CBA" w:rsidRPr="004036B0">
              <w:rPr>
                <w:rFonts w:ascii="Sylfaen" w:hAnsi="Sylfaen" w:cs="Sylfaen"/>
                <w:i/>
                <w:sz w:val="18"/>
                <w:szCs w:val="18"/>
              </w:rPr>
              <w:t xml:space="preserve"> </w:t>
            </w:r>
            <w:proofErr w:type="spellStart"/>
            <w:r w:rsidR="00294CBA" w:rsidRPr="00294CBA">
              <w:rPr>
                <w:rFonts w:ascii="Sylfaen" w:hAnsi="Sylfaen" w:cs="Sylfaen"/>
                <w:i/>
                <w:sz w:val="18"/>
                <w:szCs w:val="18"/>
              </w:rPr>
              <w:t>բարեփոխումների</w:t>
            </w:r>
            <w:proofErr w:type="spellEnd"/>
            <w:r w:rsidR="00294CBA" w:rsidRPr="00294CB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94CBA" w:rsidRPr="00294CBA">
              <w:rPr>
                <w:rFonts w:ascii="Sylfaen" w:hAnsi="Sylfaen" w:cs="Sylfaen"/>
                <w:i/>
                <w:sz w:val="18"/>
                <w:szCs w:val="18"/>
              </w:rPr>
              <w:t>իրականացման</w:t>
            </w:r>
            <w:proofErr w:type="spellEnd"/>
            <w:r w:rsidR="00294CBA" w:rsidRPr="00294CB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94CBA" w:rsidRPr="00294CBA">
              <w:rPr>
                <w:rFonts w:ascii="Sylfaen" w:hAnsi="Sylfaen" w:cs="Sylfaen"/>
                <w:i/>
                <w:sz w:val="18"/>
                <w:szCs w:val="18"/>
              </w:rPr>
              <w:t>ընթացքը</w:t>
            </w:r>
            <w:proofErr w:type="spellEnd"/>
          </w:p>
          <w:p w:rsidR="00294CBA" w:rsidRPr="00294CBA" w:rsidRDefault="00294CBA" w:rsidP="00294CBA">
            <w:pPr>
              <w:spacing w:after="0" w:line="240" w:lineRule="auto"/>
              <w:ind w:right="72"/>
              <w:rPr>
                <w:rFonts w:ascii="Sylfaen" w:hAnsi="Sylfaen"/>
                <w:b/>
                <w:iCs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</w:rPr>
            </w:pPr>
            <w:r w:rsidRPr="00294CBA">
              <w:rPr>
                <w:rFonts w:ascii="Sylfaen" w:hAnsi="Sylfaen"/>
                <w:b/>
                <w:sz w:val="18"/>
                <w:szCs w:val="18"/>
                <w:lang w:val="hy-AM"/>
              </w:rPr>
              <w:t>Հայկ Ալումյան,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 xml:space="preserve"> փաստաբան</w:t>
            </w:r>
            <w:r w:rsidRPr="00294CBA">
              <w:rPr>
                <w:rFonts w:ascii="Sylfaen" w:hAnsi="Sylfaen"/>
                <w:sz w:val="18"/>
                <w:szCs w:val="18"/>
              </w:rPr>
              <w:t xml:space="preserve">, </w:t>
            </w:r>
            <w:r w:rsidR="000D119D">
              <w:rPr>
                <w:rFonts w:ascii="Sylfaen" w:hAnsi="Sylfaen"/>
                <w:sz w:val="18"/>
                <w:szCs w:val="18"/>
              </w:rPr>
              <w:t>ԲՀՀ-</w:t>
            </w:r>
            <w:proofErr w:type="spellStart"/>
            <w:r w:rsidR="000D119D">
              <w:rPr>
                <w:rFonts w:ascii="Sylfaen" w:hAnsi="Sylfaen"/>
                <w:sz w:val="18"/>
                <w:szCs w:val="18"/>
              </w:rPr>
              <w:t>Հայաստանի</w:t>
            </w:r>
            <w:proofErr w:type="spellEnd"/>
            <w:r w:rsidR="000D119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անդամ</w:t>
            </w: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i/>
                <w:sz w:val="18"/>
                <w:szCs w:val="18"/>
              </w:rPr>
            </w:pP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Փաստաբանության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դերը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ՀՀ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իրավական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և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դատական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բարեփոխումներում</w:t>
            </w:r>
            <w:proofErr w:type="spellEnd"/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b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</w:rPr>
            </w:pPr>
            <w:r w:rsidRPr="00294CBA">
              <w:rPr>
                <w:rFonts w:ascii="Sylfaen" w:hAnsi="Sylfaen"/>
                <w:b/>
                <w:sz w:val="18"/>
                <w:szCs w:val="18"/>
                <w:lang w:val="hy-AM"/>
              </w:rPr>
              <w:t>Դավիթ Խաչատուրյան,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 xml:space="preserve">  փորձագետ, իր.գիտ.թեկ., </w:t>
            </w:r>
            <w:r w:rsidR="000D119D">
              <w:rPr>
                <w:rFonts w:ascii="Sylfaen" w:hAnsi="Sylfaen"/>
                <w:sz w:val="18"/>
                <w:szCs w:val="18"/>
              </w:rPr>
              <w:t>ԲՀՀ-</w:t>
            </w:r>
            <w:proofErr w:type="spellStart"/>
            <w:r w:rsidR="000D119D">
              <w:rPr>
                <w:rFonts w:ascii="Sylfaen" w:hAnsi="Sylfaen"/>
                <w:sz w:val="18"/>
                <w:szCs w:val="18"/>
              </w:rPr>
              <w:t>Հայաստանի</w:t>
            </w:r>
            <w:proofErr w:type="spellEnd"/>
            <w:r w:rsidR="000D119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</w:t>
            </w:r>
            <w:r w:rsidRPr="00294CBA">
              <w:rPr>
                <w:rFonts w:ascii="Sylfaen" w:hAnsi="Sylfaen"/>
                <w:sz w:val="18"/>
                <w:szCs w:val="18"/>
              </w:rPr>
              <w:t>մ</w:t>
            </w:r>
          </w:p>
          <w:p w:rsidR="00294CBA" w:rsidRPr="00294CBA" w:rsidRDefault="00294CBA" w:rsidP="00294CBA">
            <w:pPr>
              <w:spacing w:after="0" w:line="240" w:lineRule="auto"/>
              <w:ind w:right="72"/>
              <w:rPr>
                <w:rFonts w:ascii="Sylfaen" w:eastAsia="Calibri" w:hAnsi="Sylfaen" w:cs="Tahoma"/>
                <w:i/>
                <w:sz w:val="18"/>
                <w:szCs w:val="18"/>
              </w:rPr>
            </w:pP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Դատավորների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կարգապահական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պատասխանատվության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հիմքերը</w:t>
            </w:r>
            <w:proofErr w:type="spellEnd"/>
            <w:r w:rsidRPr="00294CBA">
              <w:rPr>
                <w:rFonts w:ascii="Sylfaen" w:hAnsi="Sylfaen"/>
                <w:i/>
                <w:sz w:val="18"/>
                <w:szCs w:val="18"/>
              </w:rPr>
              <w:t xml:space="preserve"> և </w:t>
            </w:r>
            <w:proofErr w:type="spellStart"/>
            <w:r w:rsidRPr="00294CBA">
              <w:rPr>
                <w:rFonts w:ascii="Sylfaen" w:hAnsi="Sylfaen"/>
                <w:i/>
                <w:sz w:val="18"/>
                <w:szCs w:val="18"/>
              </w:rPr>
              <w:t>ընթակարգերը</w:t>
            </w:r>
            <w:proofErr w:type="spellEnd"/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</w:rPr>
            </w:pP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94CBA">
              <w:rPr>
                <w:rFonts w:ascii="Sylfaen" w:hAnsi="Sylfaen"/>
                <w:b/>
                <w:sz w:val="18"/>
                <w:szCs w:val="18"/>
                <w:lang w:val="hy-AM"/>
              </w:rPr>
              <w:t>Արտակ Զեյնալյան,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 xml:space="preserve"> Իրավունքի գերակայություն ՀԿ ղեկավար, </w:t>
            </w:r>
            <w:r w:rsidR="000D119D">
              <w:rPr>
                <w:rFonts w:ascii="Sylfaen" w:hAnsi="Sylfaen"/>
                <w:sz w:val="18"/>
                <w:szCs w:val="18"/>
              </w:rPr>
              <w:t>ԲՀՀ-</w:t>
            </w:r>
            <w:proofErr w:type="spellStart"/>
            <w:r w:rsidR="000D119D">
              <w:rPr>
                <w:rFonts w:ascii="Sylfaen" w:hAnsi="Sylfaen"/>
                <w:sz w:val="18"/>
                <w:szCs w:val="18"/>
              </w:rPr>
              <w:t>Հայաստանի</w:t>
            </w:r>
            <w:proofErr w:type="spellEnd"/>
            <w:r w:rsidR="000D119D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անդամ</w:t>
            </w: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i/>
                <w:sz w:val="18"/>
                <w:szCs w:val="18"/>
                <w:lang w:val="hy-AM"/>
              </w:rPr>
            </w:pPr>
            <w:r w:rsidRPr="00294CBA">
              <w:rPr>
                <w:rFonts w:ascii="Sylfaen" w:hAnsi="Sylfaen"/>
                <w:i/>
                <w:sz w:val="18"/>
                <w:szCs w:val="18"/>
                <w:lang w:val="hy-AM"/>
              </w:rPr>
              <w:t xml:space="preserve">Դատավորների սոցիալական անկախության երաշխիքները </w:t>
            </w: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</w:pPr>
          </w:p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sz w:val="18"/>
                <w:szCs w:val="18"/>
                <w:lang w:val="hy-AM"/>
              </w:rPr>
            </w:pPr>
            <w:r w:rsidRPr="00294CBA">
              <w:rPr>
                <w:rFonts w:ascii="Sylfaen" w:hAnsi="Sylfaen"/>
                <w:b/>
                <w:iCs/>
                <w:sz w:val="18"/>
                <w:szCs w:val="18"/>
                <w:lang w:val="hy-AM"/>
              </w:rPr>
              <w:t>Արթուր Սաքունց,</w:t>
            </w:r>
            <w:r w:rsidRPr="00294CBA">
              <w:rPr>
                <w:rFonts w:ascii="Sylfaen" w:hAnsi="Sylfaen"/>
                <w:i/>
                <w:iCs/>
                <w:sz w:val="18"/>
                <w:szCs w:val="18"/>
                <w:lang w:val="hy-AM"/>
              </w:rPr>
              <w:t xml:space="preserve"> </w:t>
            </w:r>
            <w:r w:rsidRPr="00294CBA">
              <w:rPr>
                <w:rFonts w:ascii="Sylfaen" w:hAnsi="Sylfaen"/>
                <w:iCs/>
                <w:sz w:val="18"/>
                <w:szCs w:val="18"/>
                <w:lang w:val="hy-AM"/>
              </w:rPr>
              <w:t>Հելսինկյան քաղաքացիական ասամբլեայի Վանաձորի գրասենյակի նախագահ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 xml:space="preserve">, </w:t>
            </w:r>
            <w:r w:rsidR="000D119D" w:rsidRPr="000D119D">
              <w:rPr>
                <w:rFonts w:ascii="Sylfaen" w:hAnsi="Sylfaen"/>
                <w:sz w:val="18"/>
                <w:szCs w:val="18"/>
                <w:lang w:val="hy-AM"/>
              </w:rPr>
              <w:t xml:space="preserve">ԲՀՀ-Հայաստանի </w:t>
            </w:r>
            <w:r w:rsidRPr="00294CBA">
              <w:rPr>
                <w:rFonts w:ascii="Sylfaen" w:hAnsi="Sylfaen"/>
                <w:sz w:val="18"/>
                <w:szCs w:val="18"/>
                <w:lang w:val="hy-AM"/>
              </w:rPr>
              <w:t>Արդարադատության խմբի անդամ</w:t>
            </w:r>
          </w:p>
          <w:p w:rsidR="00294CBA" w:rsidRDefault="004036B0" w:rsidP="004A4130">
            <w:pPr>
              <w:spacing w:after="0" w:line="240" w:lineRule="auto"/>
              <w:ind w:right="72"/>
              <w:jc w:val="both"/>
              <w:rPr>
                <w:rFonts w:ascii="Sylfaen" w:hAnsi="Sylfaen"/>
                <w:i/>
                <w:sz w:val="18"/>
                <w:szCs w:val="18"/>
              </w:rPr>
            </w:pPr>
            <w:r w:rsidRPr="004A4130">
              <w:rPr>
                <w:rFonts w:ascii="Sylfaen" w:hAnsi="Sylfaen"/>
                <w:i/>
                <w:sz w:val="18"/>
                <w:szCs w:val="18"/>
                <w:lang w:val="hy-AM"/>
              </w:rPr>
              <w:t>Դատաիրավական բարեփոխումների հաջորդ փուլի առաջնահերթությունները</w:t>
            </w:r>
          </w:p>
          <w:p w:rsidR="004A4130" w:rsidRPr="004A4130" w:rsidRDefault="004A4130" w:rsidP="004A4130">
            <w:pPr>
              <w:spacing w:after="0" w:line="240" w:lineRule="auto"/>
              <w:ind w:right="72"/>
              <w:jc w:val="both"/>
              <w:rPr>
                <w:rFonts w:ascii="Sylfaen" w:hAnsi="Sylfaen"/>
                <w:i/>
                <w:sz w:val="18"/>
                <w:szCs w:val="18"/>
              </w:rPr>
            </w:pPr>
          </w:p>
        </w:tc>
      </w:tr>
      <w:tr w:rsidR="00294CBA" w:rsidRPr="00294CBA" w:rsidTr="00294CBA">
        <w:trPr>
          <w:trHeight w:val="258"/>
        </w:trPr>
        <w:tc>
          <w:tcPr>
            <w:tcW w:w="1278" w:type="dxa"/>
          </w:tcPr>
          <w:p w:rsidR="00294CBA" w:rsidRPr="00294CBA" w:rsidRDefault="00294CBA" w:rsidP="00294CBA">
            <w:pPr>
              <w:spacing w:after="0" w:line="240" w:lineRule="auto"/>
              <w:rPr>
                <w:rFonts w:ascii="Sylfaen" w:hAnsi="Sylfaen"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iCs/>
                <w:sz w:val="18"/>
                <w:szCs w:val="18"/>
              </w:rPr>
              <w:t>11:30 – 12:30</w:t>
            </w:r>
          </w:p>
        </w:tc>
        <w:tc>
          <w:tcPr>
            <w:tcW w:w="8910" w:type="dxa"/>
          </w:tcPr>
          <w:p w:rsidR="00294CBA" w:rsidRPr="00294CBA" w:rsidRDefault="00294CBA" w:rsidP="00294CBA">
            <w:pPr>
              <w:spacing w:after="0" w:line="240" w:lineRule="auto"/>
              <w:ind w:right="72"/>
              <w:jc w:val="both"/>
              <w:rPr>
                <w:rFonts w:ascii="Sylfaen" w:hAnsi="Sylfaen"/>
                <w:b/>
                <w:i/>
                <w:iCs/>
                <w:sz w:val="18"/>
                <w:szCs w:val="18"/>
              </w:rPr>
            </w:pPr>
            <w:r w:rsidRPr="00294CBA">
              <w:rPr>
                <w:rFonts w:ascii="Sylfaen" w:hAnsi="Sylfaen"/>
                <w:b/>
                <w:i/>
                <w:iCs/>
                <w:sz w:val="18"/>
                <w:szCs w:val="18"/>
                <w:lang w:val="hy-AM"/>
              </w:rPr>
              <w:t>Քննարկում, հարց ու պատասխան</w:t>
            </w:r>
          </w:p>
        </w:tc>
      </w:tr>
    </w:tbl>
    <w:p w:rsidR="009F0C60" w:rsidRPr="00294CBA" w:rsidRDefault="009F0C60" w:rsidP="009F0C60">
      <w:pPr>
        <w:spacing w:after="0" w:line="240" w:lineRule="auto"/>
        <w:jc w:val="center"/>
        <w:rPr>
          <w:rFonts w:ascii="Sylfaen" w:hAnsi="Sylfaen"/>
          <w:sz w:val="16"/>
          <w:szCs w:val="16"/>
          <w:lang w:val="hy-AM"/>
        </w:rPr>
      </w:pPr>
      <w:r w:rsidRPr="00294CBA">
        <w:rPr>
          <w:rFonts w:ascii="Sylfaen" w:hAnsi="Sylfaen"/>
          <w:sz w:val="16"/>
          <w:szCs w:val="16"/>
          <w:lang w:val="hy-AM"/>
        </w:rPr>
        <w:t>ք. Երևան, Իտալիայի փ. 1</w:t>
      </w:r>
    </w:p>
    <w:sectPr w:rsidR="009F0C60" w:rsidRPr="00294CBA" w:rsidSect="008578BC">
      <w:pgSz w:w="12240" w:h="15840"/>
      <w:pgMar w:top="36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451A6"/>
    <w:rsid w:val="00001742"/>
    <w:rsid w:val="000255AD"/>
    <w:rsid w:val="0003416F"/>
    <w:rsid w:val="00047B5F"/>
    <w:rsid w:val="00052454"/>
    <w:rsid w:val="00054824"/>
    <w:rsid w:val="00066A80"/>
    <w:rsid w:val="000A0EBF"/>
    <w:rsid w:val="000B153C"/>
    <w:rsid w:val="000D119D"/>
    <w:rsid w:val="00113C35"/>
    <w:rsid w:val="001A52B9"/>
    <w:rsid w:val="001F3B46"/>
    <w:rsid w:val="00234E77"/>
    <w:rsid w:val="00251227"/>
    <w:rsid w:val="00294CBA"/>
    <w:rsid w:val="002A33D9"/>
    <w:rsid w:val="00334F59"/>
    <w:rsid w:val="003956D3"/>
    <w:rsid w:val="003B68DA"/>
    <w:rsid w:val="004036B0"/>
    <w:rsid w:val="00435361"/>
    <w:rsid w:val="00440A26"/>
    <w:rsid w:val="00471C40"/>
    <w:rsid w:val="00493407"/>
    <w:rsid w:val="004A4130"/>
    <w:rsid w:val="00501DA4"/>
    <w:rsid w:val="00502228"/>
    <w:rsid w:val="00515BC7"/>
    <w:rsid w:val="00557AE0"/>
    <w:rsid w:val="00570E94"/>
    <w:rsid w:val="005A7421"/>
    <w:rsid w:val="005B06AA"/>
    <w:rsid w:val="005C02C3"/>
    <w:rsid w:val="0062526E"/>
    <w:rsid w:val="00642C7F"/>
    <w:rsid w:val="006B4CA5"/>
    <w:rsid w:val="006B4EE7"/>
    <w:rsid w:val="00707869"/>
    <w:rsid w:val="00711F08"/>
    <w:rsid w:val="00716284"/>
    <w:rsid w:val="00751A50"/>
    <w:rsid w:val="00805C3E"/>
    <w:rsid w:val="008578BC"/>
    <w:rsid w:val="008856BB"/>
    <w:rsid w:val="008A1091"/>
    <w:rsid w:val="00935B04"/>
    <w:rsid w:val="00943A66"/>
    <w:rsid w:val="00951612"/>
    <w:rsid w:val="00984F98"/>
    <w:rsid w:val="009F0C60"/>
    <w:rsid w:val="00A20D35"/>
    <w:rsid w:val="00A3131E"/>
    <w:rsid w:val="00A3516E"/>
    <w:rsid w:val="00A378CD"/>
    <w:rsid w:val="00A43AF7"/>
    <w:rsid w:val="00A451A6"/>
    <w:rsid w:val="00A932E8"/>
    <w:rsid w:val="00B74B09"/>
    <w:rsid w:val="00BA4662"/>
    <w:rsid w:val="00BC195B"/>
    <w:rsid w:val="00C507CE"/>
    <w:rsid w:val="00CA20C0"/>
    <w:rsid w:val="00D026E5"/>
    <w:rsid w:val="00D06048"/>
    <w:rsid w:val="00D907AA"/>
    <w:rsid w:val="00DA0883"/>
    <w:rsid w:val="00DA4524"/>
    <w:rsid w:val="00DB6CC3"/>
    <w:rsid w:val="00DC36EC"/>
    <w:rsid w:val="00E031D0"/>
    <w:rsid w:val="00E103F7"/>
    <w:rsid w:val="00E249DE"/>
    <w:rsid w:val="00E53F9F"/>
    <w:rsid w:val="00E76FF0"/>
    <w:rsid w:val="00EA2EBE"/>
    <w:rsid w:val="00ED7901"/>
    <w:rsid w:val="00F136DB"/>
    <w:rsid w:val="00F857E7"/>
    <w:rsid w:val="00FD38C9"/>
    <w:rsid w:val="00FE2E4B"/>
    <w:rsid w:val="00FE5120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28"/>
  </w:style>
  <w:style w:type="paragraph" w:styleId="Heading1">
    <w:name w:val="heading 1"/>
    <w:basedOn w:val="Normal"/>
    <w:link w:val="Heading1Char"/>
    <w:uiPriority w:val="9"/>
    <w:qFormat/>
    <w:rsid w:val="00502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2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022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51A6"/>
    <w:pPr>
      <w:spacing w:after="0" w:line="240" w:lineRule="auto"/>
      <w:ind w:firstLine="709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51A6"/>
    <w:rPr>
      <w:rFonts w:ascii="Arial Armenian" w:eastAsia="Times New Roman" w:hAnsi="Arial Armeni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7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885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2A5B-1929-4AF8-BE5A-6C39065B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19</cp:revision>
  <cp:lastPrinted>2016-07-12T15:43:00Z</cp:lastPrinted>
  <dcterms:created xsi:type="dcterms:W3CDTF">2016-06-30T13:26:00Z</dcterms:created>
  <dcterms:modified xsi:type="dcterms:W3CDTF">2016-07-12T15:43:00Z</dcterms:modified>
</cp:coreProperties>
</file>