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1" w:rsidRDefault="00697FC8" w:rsidP="0059366E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-638175</wp:posOffset>
            </wp:positionV>
            <wp:extent cx="3657600" cy="790575"/>
            <wp:effectExtent l="19050" t="0" r="0" b="0"/>
            <wp:wrapTopAndBottom/>
            <wp:docPr id="2" name="Picture 1" descr="pos_logo_final_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_logo_final_A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0B1" w:rsidRPr="003A7DB3" w:rsidRDefault="00C62D55" w:rsidP="001F70B1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sz w:val="32"/>
          <w:szCs w:val="32"/>
        </w:rPr>
      </w:pPr>
      <w:r w:rsidRPr="00F64511">
        <w:rPr>
          <w:rFonts w:ascii="Sylfaen" w:hAnsi="Sylfaen"/>
          <w:b/>
          <w:sz w:val="22"/>
          <w:szCs w:val="22"/>
          <w:lang w:val="hy-AM"/>
        </w:rPr>
        <w:t>«</w:t>
      </w:r>
      <w:proofErr w:type="spellStart"/>
      <w:r w:rsidR="00E010A3">
        <w:rPr>
          <w:rFonts w:ascii="Sylfaen" w:hAnsi="Sylfaen"/>
          <w:b/>
          <w:sz w:val="32"/>
          <w:szCs w:val="32"/>
        </w:rPr>
        <w:t>Բաց</w:t>
      </w:r>
      <w:proofErr w:type="spellEnd"/>
      <w:r w:rsidR="00E010A3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E010A3">
        <w:rPr>
          <w:rFonts w:ascii="Sylfaen" w:hAnsi="Sylfaen"/>
          <w:b/>
          <w:sz w:val="32"/>
          <w:szCs w:val="32"/>
        </w:rPr>
        <w:t>կառավարման</w:t>
      </w:r>
      <w:proofErr w:type="spellEnd"/>
      <w:r w:rsidR="00E010A3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E010A3">
        <w:rPr>
          <w:rFonts w:ascii="Sylfaen" w:hAnsi="Sylfaen"/>
          <w:b/>
          <w:sz w:val="32"/>
          <w:szCs w:val="32"/>
        </w:rPr>
        <w:t>գործընկերությա</w:t>
      </w:r>
      <w:r w:rsidR="00743B67" w:rsidRPr="00743B67">
        <w:rPr>
          <w:rFonts w:ascii="Sylfaen" w:hAnsi="Sylfaen"/>
          <w:b/>
          <w:sz w:val="32"/>
          <w:szCs w:val="32"/>
        </w:rPr>
        <w:t>ն</w:t>
      </w:r>
      <w:proofErr w:type="spellEnd"/>
      <w:r w:rsidRPr="00F64511">
        <w:rPr>
          <w:rFonts w:ascii="Sylfaen" w:hAnsi="Sylfaen"/>
          <w:b/>
          <w:sz w:val="22"/>
          <w:szCs w:val="22"/>
          <w:lang w:val="hy-AM"/>
        </w:rPr>
        <w:t>»</w:t>
      </w:r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B674E">
        <w:rPr>
          <w:rFonts w:ascii="Sylfaen" w:hAnsi="Sylfaen"/>
          <w:b/>
          <w:sz w:val="32"/>
          <w:szCs w:val="32"/>
        </w:rPr>
        <w:t>անկախ</w:t>
      </w:r>
      <w:proofErr w:type="spellEnd"/>
      <w:r w:rsidR="00CB674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B674E">
        <w:rPr>
          <w:rFonts w:ascii="Sylfaen" w:hAnsi="Sylfaen"/>
          <w:b/>
          <w:sz w:val="32"/>
          <w:szCs w:val="32"/>
        </w:rPr>
        <w:t>հաշվետվական</w:t>
      </w:r>
      <w:proofErr w:type="spellEnd"/>
      <w:r w:rsidR="00CB674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B674E">
        <w:rPr>
          <w:rFonts w:ascii="Sylfaen" w:hAnsi="Sylfaen"/>
          <w:b/>
          <w:sz w:val="32"/>
          <w:szCs w:val="32"/>
        </w:rPr>
        <w:t>մեխանիզմի</w:t>
      </w:r>
      <w:proofErr w:type="spellEnd"/>
      <w:r w:rsidR="00CB674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743B67">
        <w:rPr>
          <w:rFonts w:ascii="Sylfaen" w:hAnsi="Sylfaen"/>
          <w:b/>
          <w:sz w:val="32"/>
          <w:szCs w:val="32"/>
        </w:rPr>
        <w:t>առաջընթացի</w:t>
      </w:r>
      <w:proofErr w:type="spellEnd"/>
      <w:r w:rsidR="00743B67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B674E">
        <w:rPr>
          <w:rFonts w:ascii="Sylfaen" w:hAnsi="Sylfaen"/>
          <w:b/>
          <w:sz w:val="32"/>
          <w:szCs w:val="32"/>
        </w:rPr>
        <w:t>վերաբերյալ</w:t>
      </w:r>
      <w:proofErr w:type="spellEnd"/>
      <w:r w:rsidR="00CB674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B674E">
        <w:rPr>
          <w:rFonts w:ascii="Sylfaen" w:hAnsi="Sylfaen"/>
          <w:b/>
          <w:sz w:val="32"/>
          <w:szCs w:val="32"/>
        </w:rPr>
        <w:t>հայաստանյան</w:t>
      </w:r>
      <w:proofErr w:type="spellEnd"/>
      <w:r w:rsidR="00CB674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B674E">
        <w:rPr>
          <w:rFonts w:ascii="Sylfaen" w:hAnsi="Sylfaen"/>
          <w:b/>
          <w:sz w:val="32"/>
          <w:szCs w:val="32"/>
        </w:rPr>
        <w:t>հաշվետվության</w:t>
      </w:r>
      <w:proofErr w:type="spellEnd"/>
    </w:p>
    <w:p w:rsidR="00A111DF" w:rsidRPr="0059366E" w:rsidRDefault="00A111DF" w:rsidP="0059366E">
      <w:pPr>
        <w:jc w:val="center"/>
        <w:rPr>
          <w:rFonts w:ascii="Sylfaen" w:hAnsi="Sylfaen"/>
          <w:b/>
          <w:sz w:val="16"/>
          <w:szCs w:val="16"/>
        </w:rPr>
      </w:pPr>
    </w:p>
    <w:p w:rsidR="00BD409B" w:rsidRPr="001F70B1" w:rsidRDefault="00743B67" w:rsidP="00BD409B">
      <w:pPr>
        <w:jc w:val="center"/>
        <w:rPr>
          <w:rFonts w:ascii="Sylfaen" w:hAnsi="Sylfaen"/>
          <w:b/>
          <w:sz w:val="16"/>
          <w:szCs w:val="16"/>
        </w:rPr>
      </w:pPr>
      <w:r>
        <w:rPr>
          <w:rFonts w:ascii="Sylfaen" w:hAnsi="Sylfaen"/>
          <w:b/>
          <w:sz w:val="24"/>
          <w:szCs w:val="24"/>
        </w:rPr>
        <w:t>Ն</w:t>
      </w:r>
      <w:r w:rsidRPr="00743B67">
        <w:rPr>
          <w:rFonts w:ascii="Sylfaen" w:hAnsi="Sylfaen"/>
          <w:b/>
          <w:sz w:val="24"/>
          <w:szCs w:val="24"/>
          <w:lang w:val="hy-AM"/>
        </w:rPr>
        <w:t xml:space="preserve">երկայացում </w:t>
      </w:r>
      <w:r>
        <w:rPr>
          <w:rFonts w:ascii="Sylfaen" w:hAnsi="Sylfaen"/>
          <w:b/>
          <w:sz w:val="24"/>
          <w:szCs w:val="24"/>
        </w:rPr>
        <w:t>և հ</w:t>
      </w:r>
      <w:r w:rsidR="008245F6" w:rsidRPr="00BD409B">
        <w:rPr>
          <w:rFonts w:ascii="Sylfaen" w:hAnsi="Sylfaen"/>
          <w:b/>
          <w:sz w:val="24"/>
          <w:szCs w:val="24"/>
          <w:lang w:val="hy-AM"/>
        </w:rPr>
        <w:t>անրային քննարկում</w:t>
      </w:r>
      <w:r w:rsidR="001F70B1">
        <w:rPr>
          <w:rFonts w:ascii="Sylfaen" w:hAnsi="Sylfaen"/>
          <w:b/>
          <w:sz w:val="24"/>
          <w:szCs w:val="24"/>
        </w:rPr>
        <w:t xml:space="preserve"> </w:t>
      </w:r>
    </w:p>
    <w:p w:rsidR="008245F6" w:rsidRPr="0059366E" w:rsidRDefault="00743B67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</w:rPr>
        <w:t>Օ</w:t>
      </w:r>
      <w:r w:rsidR="008245F6" w:rsidRPr="0059366E">
        <w:rPr>
          <w:rFonts w:ascii="Sylfaen" w:hAnsi="Sylfaen"/>
          <w:b/>
          <w:sz w:val="20"/>
          <w:lang w:val="hy-AM"/>
        </w:rPr>
        <w:t>րակարգ</w:t>
      </w:r>
    </w:p>
    <w:p w:rsidR="008245F6" w:rsidRPr="00010ADA" w:rsidRDefault="008245F6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16"/>
          <w:szCs w:val="16"/>
          <w:lang w:val="hy-AM"/>
        </w:rPr>
      </w:pPr>
    </w:p>
    <w:p w:rsidR="008245F6" w:rsidRPr="0059366E" w:rsidRDefault="00743B67" w:rsidP="001B45AD">
      <w:pPr>
        <w:spacing w:line="360" w:lineRule="auto"/>
        <w:jc w:val="center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Ապրիլի</w:t>
      </w:r>
      <w:proofErr w:type="spellEnd"/>
      <w:r>
        <w:rPr>
          <w:rFonts w:ascii="Sylfaen" w:hAnsi="Sylfaen"/>
        </w:rPr>
        <w:t xml:space="preserve"> 4</w:t>
      </w:r>
      <w:r w:rsidR="008245F6" w:rsidRPr="0059366E">
        <w:rPr>
          <w:rFonts w:ascii="Sylfaen" w:hAnsi="Sylfaen"/>
          <w:lang w:val="hy-AM"/>
        </w:rPr>
        <w:t>, 201</w:t>
      </w:r>
      <w:r w:rsidR="00DC10F7" w:rsidRPr="0059366E">
        <w:rPr>
          <w:rFonts w:ascii="Sylfaen" w:hAnsi="Sylfaen"/>
        </w:rPr>
        <w:t>6</w:t>
      </w:r>
      <w:r>
        <w:rPr>
          <w:rFonts w:ascii="Sylfaen" w:hAnsi="Sylfaen"/>
        </w:rPr>
        <w:t xml:space="preserve"> </w:t>
      </w:r>
      <w:r w:rsidR="008245F6" w:rsidRPr="0059366E">
        <w:rPr>
          <w:rFonts w:ascii="Sylfaen" w:hAnsi="Sylfaen"/>
          <w:lang w:val="hy-AM"/>
        </w:rPr>
        <w:t>թ.</w:t>
      </w:r>
      <w:proofErr w:type="gramEnd"/>
    </w:p>
    <w:p w:rsidR="00F91AE3" w:rsidRPr="00C7136E" w:rsidRDefault="00F91AE3" w:rsidP="00F91AE3">
      <w:pPr>
        <w:jc w:val="center"/>
        <w:rPr>
          <w:rFonts w:ascii="Sylfaen" w:hAnsi="Sylfaen" w:cs="Sylfaen"/>
          <w:sz w:val="16"/>
          <w:szCs w:val="16"/>
          <w:lang w:val="hy-AM"/>
        </w:rPr>
      </w:pPr>
      <w:r w:rsidRPr="00C7136E">
        <w:rPr>
          <w:rFonts w:ascii="Sylfaen" w:hAnsi="Sylfaen" w:cs="Sylfaen"/>
          <w:sz w:val="16"/>
          <w:szCs w:val="16"/>
          <w:lang w:val="hy-AM"/>
        </w:rPr>
        <w:t>Կոնգրես հյուրանոց, «</w:t>
      </w:r>
      <w:proofErr w:type="spellStart"/>
      <w:r w:rsidR="00743B67">
        <w:rPr>
          <w:rFonts w:ascii="Sylfaen" w:hAnsi="Sylfaen" w:cs="Sylfaen"/>
          <w:sz w:val="16"/>
          <w:szCs w:val="16"/>
        </w:rPr>
        <w:t>Պիկասո</w:t>
      </w:r>
      <w:proofErr w:type="spellEnd"/>
      <w:r w:rsidRPr="00C7136E">
        <w:rPr>
          <w:rFonts w:ascii="Sylfaen" w:hAnsi="Sylfaen" w:cs="Sylfaen"/>
          <w:sz w:val="16"/>
          <w:szCs w:val="16"/>
          <w:lang w:val="hy-AM"/>
        </w:rPr>
        <w:t>» սրահ</w:t>
      </w:r>
    </w:p>
    <w:p w:rsidR="00F91AE3" w:rsidRDefault="00F91AE3" w:rsidP="00F91AE3">
      <w:pPr>
        <w:jc w:val="center"/>
        <w:rPr>
          <w:rFonts w:ascii="Sylfaen" w:hAnsi="Sylfaen"/>
          <w:sz w:val="16"/>
          <w:szCs w:val="16"/>
        </w:rPr>
      </w:pPr>
      <w:r w:rsidRPr="00C7136E">
        <w:rPr>
          <w:rFonts w:ascii="Sylfaen" w:hAnsi="Sylfaen"/>
          <w:sz w:val="16"/>
          <w:szCs w:val="16"/>
          <w:lang w:val="hy-AM"/>
        </w:rPr>
        <w:t>ք. Երևան, Իտալիայի փ. 1</w:t>
      </w:r>
    </w:p>
    <w:p w:rsidR="000E2BCD" w:rsidRPr="000E2BCD" w:rsidRDefault="000E2BCD" w:rsidP="00F91AE3">
      <w:pPr>
        <w:jc w:val="center"/>
        <w:rPr>
          <w:rFonts w:ascii="Sylfaen" w:hAnsi="Sylfaen"/>
          <w:sz w:val="16"/>
          <w:szCs w:val="16"/>
        </w:rPr>
      </w:pPr>
    </w:p>
    <w:tbl>
      <w:tblPr>
        <w:tblpPr w:leftFromText="180" w:rightFromText="180" w:vertAnchor="text" w:horzAnchor="margin" w:tblpXSpec="center" w:tblpY="91"/>
        <w:tblW w:w="10835" w:type="dxa"/>
        <w:tblLook w:val="0000"/>
      </w:tblPr>
      <w:tblGrid>
        <w:gridCol w:w="1314"/>
        <w:gridCol w:w="9521"/>
      </w:tblGrid>
      <w:tr w:rsidR="0059366E" w:rsidRPr="00EE06D7" w:rsidTr="00D66B78">
        <w:trPr>
          <w:trHeight w:val="1755"/>
        </w:trPr>
        <w:tc>
          <w:tcPr>
            <w:tcW w:w="1314" w:type="dxa"/>
          </w:tcPr>
          <w:p w:rsidR="0059366E" w:rsidRPr="00D917B9" w:rsidRDefault="0059366E" w:rsidP="0059366E">
            <w:pPr>
              <w:ind w:left="-30"/>
              <w:jc w:val="both"/>
              <w:rPr>
                <w:rFonts w:ascii="Sylfaen" w:hAnsi="Sylfaen"/>
                <w:iCs/>
              </w:rPr>
            </w:pPr>
            <w:r w:rsidRPr="0059366E">
              <w:rPr>
                <w:rFonts w:ascii="Sylfaen" w:hAnsi="Sylfaen"/>
                <w:iCs/>
              </w:rPr>
              <w:t>14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743B67">
              <w:rPr>
                <w:rFonts w:ascii="Sylfaen" w:hAnsi="Sylfaen"/>
                <w:iCs/>
              </w:rPr>
              <w:t>1</w:t>
            </w:r>
            <w:r w:rsidR="00D917B9">
              <w:rPr>
                <w:rFonts w:ascii="Sylfaen" w:hAnsi="Sylfaen"/>
                <w:iCs/>
              </w:rPr>
              <w:t>5</w:t>
            </w:r>
            <w:r w:rsidRPr="0059366E">
              <w:rPr>
                <w:rFonts w:ascii="Sylfaen" w:hAnsi="Sylfaen"/>
                <w:iCs/>
                <w:lang w:val="hy-AM"/>
              </w:rPr>
              <w:t xml:space="preserve"> – 1</w:t>
            </w:r>
            <w:r w:rsidR="00743B67">
              <w:rPr>
                <w:rFonts w:ascii="Sylfaen" w:hAnsi="Sylfaen"/>
                <w:iCs/>
              </w:rPr>
              <w:t>4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743B67">
              <w:rPr>
                <w:rFonts w:ascii="Sylfaen" w:hAnsi="Sylfaen"/>
                <w:iCs/>
              </w:rPr>
              <w:t>3</w:t>
            </w:r>
            <w:r w:rsidR="00D917B9">
              <w:rPr>
                <w:rFonts w:ascii="Sylfaen" w:hAnsi="Sylfaen"/>
                <w:iCs/>
              </w:rPr>
              <w:t>0</w:t>
            </w: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</w:rPr>
            </w:pPr>
          </w:p>
          <w:p w:rsidR="0059366E" w:rsidRPr="0059366E" w:rsidRDefault="00D917B9" w:rsidP="00743B67">
            <w:pPr>
              <w:ind w:left="-30"/>
              <w:jc w:val="both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</w:t>
            </w:r>
            <w:r w:rsidR="00743B67">
              <w:rPr>
                <w:rFonts w:ascii="Sylfaen" w:hAnsi="Sylfaen"/>
                <w:iCs/>
              </w:rPr>
              <w:t>4</w:t>
            </w:r>
            <w:r w:rsidR="0059366E" w:rsidRPr="0059366E">
              <w:rPr>
                <w:rFonts w:ascii="Sylfaen" w:hAnsi="Sylfaen"/>
                <w:iCs/>
              </w:rPr>
              <w:t>:</w:t>
            </w:r>
            <w:r w:rsidR="00743B67">
              <w:rPr>
                <w:rFonts w:ascii="Sylfaen" w:hAnsi="Sylfaen"/>
                <w:iCs/>
              </w:rPr>
              <w:t>3</w:t>
            </w:r>
            <w:r>
              <w:rPr>
                <w:rFonts w:ascii="Sylfaen" w:hAnsi="Sylfaen"/>
                <w:iCs/>
              </w:rPr>
              <w:t>0</w:t>
            </w:r>
            <w:r w:rsidR="0059366E" w:rsidRPr="0059366E">
              <w:rPr>
                <w:rFonts w:ascii="Sylfaen" w:hAnsi="Sylfaen"/>
                <w:iCs/>
              </w:rPr>
              <w:t xml:space="preserve"> – 1</w:t>
            </w:r>
            <w:r w:rsidR="00743B67">
              <w:rPr>
                <w:rFonts w:ascii="Sylfaen" w:hAnsi="Sylfaen"/>
                <w:iCs/>
              </w:rPr>
              <w:t>4</w:t>
            </w:r>
            <w:r w:rsidR="0059366E" w:rsidRPr="0059366E">
              <w:rPr>
                <w:rFonts w:ascii="Sylfaen" w:hAnsi="Sylfaen"/>
                <w:iCs/>
              </w:rPr>
              <w:t>:</w:t>
            </w:r>
            <w:r w:rsidR="00743B67">
              <w:rPr>
                <w:rFonts w:ascii="Sylfaen" w:hAnsi="Sylfaen"/>
                <w:iCs/>
              </w:rPr>
              <w:t>40</w:t>
            </w:r>
          </w:p>
        </w:tc>
        <w:tc>
          <w:tcPr>
            <w:tcW w:w="9521" w:type="dxa"/>
          </w:tcPr>
          <w:p w:rsidR="0059366E" w:rsidRPr="0059366E" w:rsidRDefault="0059366E" w:rsidP="000F2F0D">
            <w:pPr>
              <w:ind w:right="341"/>
              <w:jc w:val="both"/>
              <w:rPr>
                <w:rFonts w:ascii="Sylfaen" w:hAnsi="Sylfaen"/>
                <w:b/>
              </w:rPr>
            </w:pPr>
            <w:r w:rsidRPr="0059366E">
              <w:rPr>
                <w:rFonts w:ascii="Sylfaen" w:hAnsi="Sylfaen"/>
                <w:b/>
                <w:iCs/>
                <w:lang w:val="hy-AM"/>
              </w:rPr>
              <w:t>Մասնակիցների գրանցում</w:t>
            </w:r>
          </w:p>
          <w:p w:rsidR="0059366E" w:rsidRPr="0059366E" w:rsidRDefault="0059366E" w:rsidP="0059366E">
            <w:pPr>
              <w:ind w:left="67" w:right="341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  <w:p w:rsidR="0059366E" w:rsidRPr="0059366E" w:rsidRDefault="0059366E" w:rsidP="000F2F0D">
            <w:pPr>
              <w:spacing w:line="276" w:lineRule="auto"/>
              <w:ind w:right="341"/>
              <w:jc w:val="both"/>
              <w:rPr>
                <w:rFonts w:ascii="Sylfaen" w:hAnsi="Sylfaen"/>
                <w:b/>
              </w:rPr>
            </w:pPr>
            <w:proofErr w:type="spellStart"/>
            <w:r w:rsidRPr="0059366E">
              <w:rPr>
                <w:rFonts w:ascii="Sylfaen" w:hAnsi="Sylfaen"/>
                <w:b/>
              </w:rPr>
              <w:t>Բացման</w:t>
            </w:r>
            <w:proofErr w:type="spellEnd"/>
            <w:r w:rsidRPr="0059366E">
              <w:rPr>
                <w:rFonts w:ascii="Sylfaen" w:hAnsi="Sylfaen"/>
                <w:b/>
              </w:rPr>
              <w:t xml:space="preserve"> </w:t>
            </w:r>
            <w:proofErr w:type="spellStart"/>
            <w:r w:rsidRPr="0059366E">
              <w:rPr>
                <w:rFonts w:ascii="Sylfaen" w:hAnsi="Sylfaen"/>
                <w:b/>
              </w:rPr>
              <w:t>խոսք</w:t>
            </w:r>
            <w:proofErr w:type="spellEnd"/>
          </w:p>
          <w:p w:rsidR="00591A3E" w:rsidRDefault="00591A3E" w:rsidP="000F2F0D">
            <w:pPr>
              <w:ind w:right="-126"/>
              <w:jc w:val="both"/>
              <w:rPr>
                <w:rFonts w:ascii="Sylfaen" w:hAnsi="Sylfaen" w:cs="Sylfaen"/>
              </w:rPr>
            </w:pPr>
            <w:proofErr w:type="spellStart"/>
            <w:r w:rsidRPr="00CB674E">
              <w:rPr>
                <w:rFonts w:ascii="Sylfaen" w:hAnsi="Sylfaen"/>
                <w:i/>
                <w:iCs/>
              </w:rPr>
              <w:t>Դավիթ</w:t>
            </w:r>
            <w:proofErr w:type="spellEnd"/>
            <w:r w:rsidRPr="00CB674E">
              <w:rPr>
                <w:rFonts w:ascii="Sylfaen" w:hAnsi="Sylfaen"/>
                <w:i/>
                <w:iCs/>
              </w:rPr>
              <w:t xml:space="preserve"> </w:t>
            </w:r>
            <w:proofErr w:type="spellStart"/>
            <w:r w:rsidRPr="00CB674E">
              <w:rPr>
                <w:rFonts w:ascii="Sylfaen" w:hAnsi="Sylfaen"/>
                <w:i/>
                <w:iCs/>
              </w:rPr>
              <w:t>Ամիրյան</w:t>
            </w:r>
            <w:proofErr w:type="spellEnd"/>
            <w:r w:rsidRPr="0059366E">
              <w:rPr>
                <w:rFonts w:ascii="Sylfaen" w:hAnsi="Sylfaen" w:cs="Sylfaen"/>
                <w:lang w:val="hy-AM"/>
              </w:rPr>
              <w:t xml:space="preserve"> </w:t>
            </w:r>
          </w:p>
          <w:p w:rsidR="0059366E" w:rsidRPr="0059366E" w:rsidRDefault="0059366E" w:rsidP="000F2F0D">
            <w:pPr>
              <w:ind w:right="-126"/>
              <w:jc w:val="both"/>
              <w:rPr>
                <w:rFonts w:ascii="Sylfaen" w:hAnsi="Sylfaen" w:cs="Sylfaen"/>
                <w:lang w:val="hy-AM"/>
              </w:rPr>
            </w:pPr>
            <w:r w:rsidRPr="0059366E">
              <w:rPr>
                <w:rFonts w:ascii="Sylfaen" w:hAnsi="Sylfaen" w:cs="Sylfaen"/>
                <w:lang w:val="hy-AM"/>
              </w:rPr>
              <w:t>«Գործընկերություն հանուն բաց հասարակության»  նախաձեռնության անդամ</w:t>
            </w:r>
          </w:p>
          <w:p w:rsidR="0059366E" w:rsidRPr="0059366E" w:rsidRDefault="0059366E" w:rsidP="000F2F0D">
            <w:pPr>
              <w:ind w:right="-126"/>
              <w:jc w:val="both"/>
              <w:rPr>
                <w:rFonts w:ascii="Sylfaen" w:hAnsi="Sylfaen"/>
                <w:lang w:val="hy-AM"/>
              </w:rPr>
            </w:pPr>
            <w:r w:rsidRPr="0059366E">
              <w:rPr>
                <w:rFonts w:ascii="Sylfaen" w:hAnsi="Sylfaen" w:cs="Sylfaen"/>
                <w:lang w:val="hy-AM"/>
              </w:rPr>
              <w:t xml:space="preserve">Բաց հասարակության հիմնադրամներ-Հայաստան, </w:t>
            </w:r>
            <w:r w:rsidR="00591A3E" w:rsidRPr="000F2F0D">
              <w:rPr>
                <w:rFonts w:ascii="Sylfaen" w:hAnsi="Sylfaen" w:cs="Sylfaen"/>
                <w:lang w:val="hy-AM"/>
              </w:rPr>
              <w:t>ծրագրերի գծով փոխտնօրեն</w:t>
            </w:r>
          </w:p>
          <w:p w:rsidR="0059366E" w:rsidRPr="00486FCE" w:rsidRDefault="0059366E" w:rsidP="0059366E">
            <w:pPr>
              <w:ind w:left="67" w:right="341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59366E" w:rsidRPr="00EE06D7" w:rsidTr="00D66B78">
        <w:trPr>
          <w:trHeight w:val="360"/>
        </w:trPr>
        <w:tc>
          <w:tcPr>
            <w:tcW w:w="1314" w:type="dxa"/>
          </w:tcPr>
          <w:p w:rsidR="0059366E" w:rsidRPr="0059366E" w:rsidRDefault="0059366E" w:rsidP="0059366E">
            <w:pPr>
              <w:spacing w:after="240"/>
              <w:ind w:left="-30"/>
              <w:jc w:val="both"/>
              <w:rPr>
                <w:rFonts w:ascii="Sylfaen" w:hAnsi="Sylfaen"/>
                <w:iCs/>
                <w:lang w:val="hy-AM"/>
              </w:rPr>
            </w:pPr>
            <w:r w:rsidRPr="0059366E">
              <w:rPr>
                <w:rFonts w:ascii="Sylfaen" w:hAnsi="Sylfaen"/>
                <w:iCs/>
                <w:lang w:val="hy-AM"/>
              </w:rPr>
              <w:t>1</w:t>
            </w:r>
            <w:r w:rsidR="00743B67">
              <w:rPr>
                <w:rFonts w:ascii="Sylfaen" w:hAnsi="Sylfaen"/>
                <w:iCs/>
              </w:rPr>
              <w:t>4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743B67">
              <w:rPr>
                <w:rFonts w:ascii="Sylfaen" w:hAnsi="Sylfaen"/>
                <w:iCs/>
              </w:rPr>
              <w:t>40</w:t>
            </w:r>
            <w:r w:rsidRPr="0059366E">
              <w:rPr>
                <w:rFonts w:ascii="Sylfaen" w:hAnsi="Sylfaen"/>
                <w:iCs/>
                <w:lang w:val="hy-AM"/>
              </w:rPr>
              <w:t xml:space="preserve"> – 1</w:t>
            </w:r>
            <w:r w:rsidR="0033722B">
              <w:rPr>
                <w:rFonts w:ascii="Sylfaen" w:hAnsi="Sylfaen"/>
                <w:iCs/>
              </w:rPr>
              <w:t>5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CB674E">
              <w:rPr>
                <w:rFonts w:ascii="Sylfaen" w:hAnsi="Sylfaen"/>
                <w:iCs/>
              </w:rPr>
              <w:t>4</w:t>
            </w:r>
            <w:r w:rsidRPr="0059366E">
              <w:rPr>
                <w:rFonts w:ascii="Sylfaen" w:hAnsi="Sylfaen"/>
                <w:iCs/>
                <w:lang w:val="hy-AM"/>
              </w:rPr>
              <w:t>0</w:t>
            </w: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59366E" w:rsidRDefault="0059366E" w:rsidP="0059366E">
            <w:pPr>
              <w:spacing w:after="240"/>
              <w:ind w:left="-30"/>
              <w:jc w:val="both"/>
              <w:rPr>
                <w:rFonts w:ascii="Sylfaen" w:hAnsi="Sylfaen"/>
                <w:iCs/>
              </w:rPr>
            </w:pPr>
          </w:p>
        </w:tc>
        <w:tc>
          <w:tcPr>
            <w:tcW w:w="9521" w:type="dxa"/>
          </w:tcPr>
          <w:p w:rsidR="000A1F5E" w:rsidRDefault="0059366E" w:rsidP="000A1F5E">
            <w:pPr>
              <w:spacing w:line="276" w:lineRule="auto"/>
              <w:ind w:right="341"/>
              <w:jc w:val="both"/>
              <w:rPr>
                <w:rFonts w:ascii="Sylfaen" w:hAnsi="Sylfaen"/>
                <w:b/>
                <w:iCs/>
              </w:rPr>
            </w:pPr>
            <w:r w:rsidRPr="0059366E">
              <w:rPr>
                <w:rFonts w:ascii="Sylfaen" w:hAnsi="Sylfaen"/>
                <w:b/>
                <w:iCs/>
                <w:lang w:val="hy-AM"/>
              </w:rPr>
              <w:t>Բանախոսներ`</w:t>
            </w:r>
          </w:p>
          <w:p w:rsidR="0059366E" w:rsidRPr="000A1F5E" w:rsidRDefault="00743B67" w:rsidP="000A1F5E">
            <w:pPr>
              <w:spacing w:line="276" w:lineRule="auto"/>
              <w:ind w:right="341"/>
              <w:jc w:val="both"/>
              <w:rPr>
                <w:rFonts w:ascii="Sylfaen" w:hAnsi="Sylfaen"/>
                <w:b/>
                <w:iCs/>
                <w:lang w:val="hy-AM"/>
              </w:rPr>
            </w:pPr>
            <w:r w:rsidRPr="000F2F0D">
              <w:rPr>
                <w:rFonts w:ascii="Sylfaen" w:hAnsi="Sylfaen"/>
                <w:i/>
                <w:iCs/>
                <w:lang w:val="hy-AM"/>
              </w:rPr>
              <w:t>Արտակ Քյուրումյան</w:t>
            </w:r>
            <w:r w:rsidR="0059366E" w:rsidRPr="001F70B1">
              <w:rPr>
                <w:rFonts w:ascii="Sylfaen" w:hAnsi="Sylfaen"/>
                <w:i/>
                <w:iCs/>
                <w:lang w:val="hy-AM"/>
              </w:rPr>
              <w:t xml:space="preserve">, </w:t>
            </w:r>
            <w:r w:rsidR="00CB674E" w:rsidRPr="00E010A3">
              <w:rPr>
                <w:rFonts w:ascii="Sylfaen" w:hAnsi="Sylfaen"/>
                <w:iCs/>
                <w:lang w:val="hy-AM"/>
              </w:rPr>
              <w:t>ԲԿԳ անկախ հաշվետվական</w:t>
            </w:r>
            <w:r w:rsidR="00F15C2E" w:rsidRPr="00E010A3">
              <w:rPr>
                <w:rFonts w:ascii="Sylfaen" w:hAnsi="Sylfaen"/>
                <w:iCs/>
                <w:lang w:val="hy-AM"/>
              </w:rPr>
              <w:t xml:space="preserve"> մեխանիզմի (</w:t>
            </w:r>
            <w:r w:rsidR="000F2F0D" w:rsidRPr="000F2F0D">
              <w:rPr>
                <w:rFonts w:ascii="Sylfaen" w:hAnsi="Sylfaen"/>
                <w:iCs/>
                <w:lang w:val="hy-AM"/>
              </w:rPr>
              <w:t xml:space="preserve">OGM </w:t>
            </w:r>
            <w:r w:rsidR="00F15C2E" w:rsidRPr="00E010A3">
              <w:rPr>
                <w:rFonts w:ascii="Sylfaen" w:hAnsi="Sylfaen"/>
                <w:iCs/>
                <w:lang w:val="hy-AM"/>
              </w:rPr>
              <w:t xml:space="preserve">IRM) </w:t>
            </w:r>
            <w:r w:rsidR="007B42F9" w:rsidRPr="00E010A3">
              <w:rPr>
                <w:rFonts w:ascii="Sylfaen" w:hAnsi="Sylfaen"/>
                <w:iCs/>
                <w:lang w:val="hy-AM"/>
              </w:rPr>
              <w:t xml:space="preserve">ազգային </w:t>
            </w:r>
            <w:r w:rsidR="00E010A3" w:rsidRPr="00E010A3">
              <w:rPr>
                <w:rFonts w:ascii="Sylfaen" w:hAnsi="Sylfaen"/>
                <w:iCs/>
                <w:lang w:val="hy-AM"/>
              </w:rPr>
              <w:t xml:space="preserve"> անկախ  </w:t>
            </w:r>
            <w:r w:rsidR="00F15C2E" w:rsidRPr="00E010A3">
              <w:rPr>
                <w:rFonts w:ascii="Sylfaen" w:hAnsi="Sylfaen"/>
                <w:iCs/>
                <w:lang w:val="hy-AM"/>
              </w:rPr>
              <w:t>հետազոտող</w:t>
            </w:r>
          </w:p>
          <w:p w:rsidR="00F15C2E" w:rsidRPr="00CB674E" w:rsidRDefault="00F15C2E" w:rsidP="000F2F0D">
            <w:pPr>
              <w:ind w:right="341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Cs/>
                <w:lang w:val="hy-AM"/>
              </w:rPr>
              <w:t>Թեմա՝ «</w:t>
            </w:r>
            <w:r w:rsidRPr="000F2F0D">
              <w:rPr>
                <w:rFonts w:ascii="Sylfaen" w:hAnsi="Sylfaen"/>
                <w:iCs/>
                <w:lang w:val="hy-AM"/>
              </w:rPr>
              <w:t xml:space="preserve">ԲԿԳ </w:t>
            </w:r>
            <w:r w:rsidR="00CB674E" w:rsidRPr="00CB674E">
              <w:rPr>
                <w:rFonts w:ascii="Sylfaen" w:hAnsi="Sylfaen"/>
                <w:iCs/>
                <w:lang w:val="hy-AM"/>
              </w:rPr>
              <w:t xml:space="preserve"> անկախ հաշվետվական մեխանիզմի առաջընթացի վերաբերյալ հայաստանյան հաշվետվության</w:t>
            </w:r>
            <w:r w:rsidR="00CB674E" w:rsidRPr="000F2F0D">
              <w:rPr>
                <w:rFonts w:ascii="Sylfaen" w:hAnsi="Sylfaen"/>
                <w:iCs/>
                <w:lang w:val="hy-AM"/>
              </w:rPr>
              <w:t xml:space="preserve"> </w:t>
            </w:r>
            <w:r w:rsidRPr="000F2F0D">
              <w:rPr>
                <w:rFonts w:ascii="Sylfaen" w:hAnsi="Sylfaen"/>
                <w:iCs/>
                <w:lang w:val="hy-AM"/>
              </w:rPr>
              <w:t>ներկայացում</w:t>
            </w:r>
            <w:r w:rsidRPr="00F15C2E">
              <w:rPr>
                <w:rFonts w:ascii="Sylfaen" w:hAnsi="Sylfaen"/>
                <w:iCs/>
                <w:lang w:val="hy-AM"/>
              </w:rPr>
              <w:t>»</w:t>
            </w:r>
          </w:p>
          <w:p w:rsidR="001F0B35" w:rsidRPr="00247075" w:rsidRDefault="001F0B35" w:rsidP="001F0B35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</w:p>
          <w:p w:rsidR="00C75365" w:rsidRPr="00EE06D7" w:rsidRDefault="002716D8" w:rsidP="000F2F0D">
            <w:pPr>
              <w:ind w:right="341"/>
              <w:jc w:val="both"/>
              <w:rPr>
                <w:rFonts w:ascii="Sylfaen" w:hAnsi="Sylfaen"/>
                <w:iCs/>
                <w:lang w:val="hy-AM"/>
              </w:rPr>
            </w:pPr>
            <w:r w:rsidRPr="002716D8">
              <w:rPr>
                <w:rFonts w:ascii="Sylfaen" w:hAnsi="Sylfaen"/>
                <w:i/>
                <w:iCs/>
                <w:lang w:val="hy-AM"/>
              </w:rPr>
              <w:t xml:space="preserve">Գուրգեն </w:t>
            </w:r>
            <w:r w:rsidR="00743B67" w:rsidRPr="00E010A3">
              <w:rPr>
                <w:rFonts w:ascii="Sylfaen" w:hAnsi="Sylfaen"/>
                <w:i/>
                <w:iCs/>
                <w:lang w:val="hy-AM"/>
              </w:rPr>
              <w:t>Դումանյան</w:t>
            </w:r>
            <w:r w:rsidR="0059366E" w:rsidRPr="00E010A3">
              <w:rPr>
                <w:rFonts w:ascii="Sylfaen" w:hAnsi="Sylfaen"/>
                <w:iCs/>
                <w:lang w:val="hy-AM"/>
              </w:rPr>
              <w:t xml:space="preserve">, </w:t>
            </w:r>
            <w:r w:rsidR="00743B67" w:rsidRPr="00E010A3">
              <w:rPr>
                <w:rFonts w:ascii="Sylfaen" w:hAnsi="Sylfaen"/>
                <w:iCs/>
                <w:lang w:val="hy-AM"/>
              </w:rPr>
              <w:t>ՀՀ կառավարության աշխատակազմի ղեկավար-նախարարի առաջին տեղակալ</w:t>
            </w:r>
            <w:r w:rsidR="00EE06D7" w:rsidRPr="00EE06D7">
              <w:rPr>
                <w:rFonts w:ascii="Sylfaen" w:hAnsi="Sylfaen"/>
                <w:iCs/>
                <w:lang w:val="hy-AM"/>
              </w:rPr>
              <w:t>, ԲԿԳ աշխատանքային խմբի ղեկավար</w:t>
            </w:r>
            <w:r w:rsidR="00743B67" w:rsidRPr="00E010A3">
              <w:rPr>
                <w:rFonts w:ascii="Sylfaen" w:hAnsi="Sylfaen"/>
                <w:iCs/>
                <w:lang w:val="hy-AM"/>
              </w:rPr>
              <w:t xml:space="preserve"> (ենթակա է հաստատման)</w:t>
            </w:r>
          </w:p>
          <w:p w:rsidR="00F15C2E" w:rsidRPr="00F15C2E" w:rsidRDefault="00F15C2E" w:rsidP="000F2F0D">
            <w:pPr>
              <w:ind w:right="341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Cs/>
                <w:lang w:val="hy-AM"/>
              </w:rPr>
              <w:t>Թեմա՝</w:t>
            </w:r>
            <w:r w:rsidR="002716D8" w:rsidRPr="002716D8">
              <w:rPr>
                <w:rFonts w:ascii="Sylfaen" w:hAnsi="Sylfaen"/>
                <w:iCs/>
                <w:lang w:val="hy-AM"/>
              </w:rPr>
              <w:t xml:space="preserve"> </w:t>
            </w:r>
            <w:r w:rsidRPr="001F70B1">
              <w:rPr>
                <w:rFonts w:ascii="Sylfaen" w:hAnsi="Sylfaen"/>
                <w:iCs/>
                <w:lang w:val="hy-AM"/>
              </w:rPr>
              <w:t>«</w:t>
            </w:r>
            <w:r w:rsidR="002716D8" w:rsidRPr="002716D8">
              <w:rPr>
                <w:rFonts w:ascii="Sylfaen" w:hAnsi="Sylfaen"/>
                <w:iCs/>
                <w:lang w:val="hy-AM"/>
              </w:rPr>
              <w:t>ԲԿԳ Հայաստանի ստանձնած պարտավորությունների իրականացումը 2014-2016 թթ., ԲԿԳ տեսլականը 2016–2018 թթ. համար</w:t>
            </w:r>
            <w:r w:rsidRPr="00F15C2E">
              <w:rPr>
                <w:rFonts w:ascii="Sylfaen" w:hAnsi="Sylfaen"/>
                <w:iCs/>
                <w:lang w:val="hy-AM"/>
              </w:rPr>
              <w:t>»</w:t>
            </w:r>
          </w:p>
          <w:p w:rsidR="00C543E8" w:rsidRPr="000F2F0D" w:rsidRDefault="00C543E8" w:rsidP="00C543E8">
            <w:pPr>
              <w:ind w:left="67" w:right="359"/>
              <w:jc w:val="both"/>
              <w:rPr>
                <w:rFonts w:ascii="Sylfaen" w:hAnsi="Sylfaen"/>
                <w:i/>
                <w:iCs/>
                <w:lang w:val="hy-AM"/>
              </w:rPr>
            </w:pPr>
          </w:p>
          <w:p w:rsidR="000F2F0D" w:rsidRPr="00EE06D7" w:rsidRDefault="000F2F0D" w:rsidP="000F2F0D">
            <w:pPr>
              <w:ind w:right="341"/>
              <w:jc w:val="both"/>
              <w:rPr>
                <w:rFonts w:ascii="Sylfaen" w:hAnsi="Sylfaen"/>
                <w:iCs/>
                <w:lang w:val="hy-AM"/>
              </w:rPr>
            </w:pPr>
            <w:r w:rsidRPr="002716D8">
              <w:rPr>
                <w:rFonts w:ascii="Sylfaen" w:hAnsi="Sylfaen"/>
                <w:i/>
                <w:iCs/>
                <w:lang w:val="hy-AM"/>
              </w:rPr>
              <w:t>Վարուժան Հոկտանյան,</w:t>
            </w:r>
            <w:r w:rsidRPr="001F70B1">
              <w:rPr>
                <w:rFonts w:ascii="Sylfaen" w:hAnsi="Sylfaen"/>
                <w:iCs/>
                <w:lang w:val="hy-AM"/>
              </w:rPr>
              <w:t xml:space="preserve"> Թրանսփարենսի ինթերնեշնլ հակակոռուպցիոն կենտրոնի </w:t>
            </w:r>
            <w:r w:rsidR="00EE06D7">
              <w:rPr>
                <w:rFonts w:ascii="Sylfaen" w:hAnsi="Sylfaen"/>
                <w:iCs/>
                <w:lang w:val="hy-AM"/>
              </w:rPr>
              <w:t>գործադիր տնօրեն</w:t>
            </w:r>
          </w:p>
          <w:p w:rsidR="000F2F0D" w:rsidRPr="000F2F0D" w:rsidRDefault="000F2F0D" w:rsidP="000F2F0D">
            <w:pPr>
              <w:ind w:right="341"/>
              <w:jc w:val="both"/>
              <w:rPr>
                <w:rFonts w:ascii="Sylfaen" w:hAnsi="Sylfaen" w:cs="Tahoma"/>
                <w:lang w:val="hy-AM"/>
              </w:rPr>
            </w:pPr>
            <w:r w:rsidRPr="001F70B1">
              <w:rPr>
                <w:rFonts w:ascii="Sylfaen" w:hAnsi="Sylfaen"/>
                <w:iCs/>
                <w:lang w:val="hy-AM"/>
              </w:rPr>
              <w:t>Թեմա՝ «</w:t>
            </w:r>
            <w:r w:rsidRPr="002716D8">
              <w:rPr>
                <w:rFonts w:ascii="Sylfaen" w:hAnsi="Sylfaen"/>
                <w:iCs/>
                <w:lang w:val="hy-AM"/>
              </w:rPr>
              <w:t>ԲԿԳ առանձին պարտավորությունների մասով իրականացման առաջընթացը</w:t>
            </w:r>
            <w:r w:rsidRPr="001F70B1">
              <w:rPr>
                <w:rFonts w:ascii="Sylfaen" w:hAnsi="Sylfaen" w:cs="Tahoma"/>
                <w:lang w:val="hy-AM"/>
              </w:rPr>
              <w:t>»</w:t>
            </w:r>
          </w:p>
          <w:p w:rsidR="000F2F0D" w:rsidRPr="000F2F0D" w:rsidRDefault="000F2F0D" w:rsidP="000F2F0D">
            <w:pPr>
              <w:ind w:left="67" w:right="341"/>
              <w:jc w:val="both"/>
              <w:rPr>
                <w:rFonts w:ascii="Sylfaen" w:hAnsi="Sylfaen" w:cs="Tahoma"/>
                <w:lang w:val="hy-AM"/>
              </w:rPr>
            </w:pPr>
          </w:p>
          <w:p w:rsidR="000F2F0D" w:rsidRPr="000F2F0D" w:rsidRDefault="000F2F0D" w:rsidP="000F2F0D">
            <w:pPr>
              <w:ind w:right="341"/>
              <w:jc w:val="both"/>
              <w:rPr>
                <w:rFonts w:ascii="Sylfaen" w:hAnsi="Sylfaen"/>
                <w:iCs/>
                <w:lang w:val="hy-AM"/>
              </w:rPr>
            </w:pPr>
            <w:r w:rsidRPr="000F2F0D">
              <w:rPr>
                <w:rFonts w:ascii="Sylfaen" w:hAnsi="Sylfaen" w:cs="Tahoma"/>
                <w:i/>
                <w:lang w:val="hy-AM"/>
              </w:rPr>
              <w:t>Լիանա Դոյդոյան</w:t>
            </w:r>
            <w:r w:rsidRPr="000F2F0D">
              <w:rPr>
                <w:rFonts w:ascii="Sylfaen" w:hAnsi="Sylfaen" w:cs="Tahoma"/>
                <w:lang w:val="hy-AM"/>
              </w:rPr>
              <w:t xml:space="preserve">, </w:t>
            </w:r>
            <w:r w:rsidRPr="001F70B1">
              <w:rPr>
                <w:rFonts w:ascii="Sylfaen" w:hAnsi="Sylfaen"/>
                <w:iCs/>
                <w:lang w:val="hy-AM"/>
              </w:rPr>
              <w:t>«</w:t>
            </w:r>
            <w:r w:rsidRPr="000F2F0D">
              <w:rPr>
                <w:rFonts w:ascii="Sylfaen" w:hAnsi="Sylfaen"/>
                <w:iCs/>
                <w:lang w:val="hy-AM"/>
              </w:rPr>
              <w:t>Ինֆորմացիայի ազատության կենտրոնի</w:t>
            </w:r>
            <w:r w:rsidRPr="0059366E">
              <w:rPr>
                <w:rFonts w:ascii="Sylfaen" w:hAnsi="Sylfaen"/>
                <w:iCs/>
                <w:lang w:val="hy-AM"/>
              </w:rPr>
              <w:t>»</w:t>
            </w:r>
            <w:r w:rsidRPr="000F2F0D">
              <w:rPr>
                <w:rFonts w:ascii="Sylfaen" w:hAnsi="Sylfaen"/>
                <w:iCs/>
                <w:lang w:val="hy-AM"/>
              </w:rPr>
              <w:t xml:space="preserve"> նախագահ</w:t>
            </w:r>
          </w:p>
          <w:p w:rsidR="000F2F0D" w:rsidRPr="000F2F0D" w:rsidRDefault="000F2F0D" w:rsidP="000F2F0D">
            <w:pPr>
              <w:ind w:right="341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Cs/>
                <w:lang w:val="hy-AM"/>
              </w:rPr>
              <w:t>Թեմա՝</w:t>
            </w:r>
            <w:r w:rsidRPr="000F2F0D">
              <w:rPr>
                <w:rFonts w:ascii="Sylfaen" w:hAnsi="Sylfaen"/>
                <w:iCs/>
                <w:lang w:val="hy-AM"/>
              </w:rPr>
              <w:t xml:space="preserve"> ԲԿԳ-ի մշտադիտարկման հիմնական արդյունքները</w:t>
            </w:r>
          </w:p>
          <w:p w:rsidR="000F2F0D" w:rsidRPr="000F2F0D" w:rsidRDefault="000F2F0D" w:rsidP="000F2F0D">
            <w:pPr>
              <w:ind w:left="67" w:right="341"/>
              <w:jc w:val="both"/>
              <w:rPr>
                <w:rFonts w:ascii="Sylfaen" w:hAnsi="Sylfaen" w:cs="Tahoma"/>
                <w:lang w:val="hy-AM"/>
              </w:rPr>
            </w:pPr>
          </w:p>
          <w:p w:rsidR="00C543E8" w:rsidRPr="00C75365" w:rsidRDefault="00C543E8" w:rsidP="000F2F0D">
            <w:pPr>
              <w:ind w:right="359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/>
                <w:iCs/>
                <w:lang w:val="hy-AM"/>
              </w:rPr>
              <w:t xml:space="preserve">Լևոն Բարսեղյան, </w:t>
            </w:r>
            <w:r w:rsidRPr="001F70B1">
              <w:rPr>
                <w:rFonts w:ascii="Sylfaen" w:hAnsi="Sylfaen"/>
                <w:iCs/>
                <w:lang w:val="hy-AM"/>
              </w:rPr>
              <w:t>Ժուռնալիստների «Ասպարեզ</w:t>
            </w:r>
            <w:r w:rsidRPr="0059366E">
              <w:rPr>
                <w:rFonts w:ascii="Sylfaen" w:hAnsi="Sylfaen"/>
                <w:iCs/>
                <w:lang w:val="hy-AM"/>
              </w:rPr>
              <w:t>» ակումբ</w:t>
            </w:r>
            <w:r w:rsidRPr="00BD409B">
              <w:rPr>
                <w:rFonts w:ascii="Sylfaen" w:hAnsi="Sylfaen"/>
                <w:iCs/>
                <w:lang w:val="hy-AM"/>
              </w:rPr>
              <w:t>ի խորհրդի նախագահ</w:t>
            </w:r>
          </w:p>
          <w:p w:rsidR="00C543E8" w:rsidRPr="00427DD9" w:rsidRDefault="00C543E8" w:rsidP="000F2F0D">
            <w:pPr>
              <w:ind w:right="359"/>
              <w:jc w:val="both"/>
              <w:rPr>
                <w:rFonts w:ascii="Sylfaen" w:hAnsi="Sylfaen" w:cs="Tahoma"/>
                <w:lang w:val="hy-AM"/>
              </w:rPr>
            </w:pPr>
            <w:r w:rsidRPr="000130EF">
              <w:rPr>
                <w:rFonts w:ascii="Sylfaen" w:hAnsi="Sylfaen"/>
                <w:iCs/>
                <w:lang w:val="hy-AM"/>
              </w:rPr>
              <w:t xml:space="preserve">Թեմա՝ </w:t>
            </w:r>
            <w:r w:rsidRPr="00872D00">
              <w:rPr>
                <w:rFonts w:ascii="Sylfaen" w:hAnsi="Sylfaen"/>
                <w:iCs/>
                <w:lang w:val="hy-AM"/>
              </w:rPr>
              <w:t>«</w:t>
            </w:r>
            <w:r w:rsidRPr="002716D8">
              <w:rPr>
                <w:rFonts w:ascii="Sylfaen" w:hAnsi="Sylfaen"/>
                <w:iCs/>
                <w:lang w:val="hy-AM"/>
              </w:rPr>
              <w:t>Հանրային մասնակցության ապահովումը ԲԿԳ 2014-2016թթ. գործողությունների ծրագրում և քաղաքացիական հասարակության մասնակցությունը առաջիկա գործողությունների ծրագրում</w:t>
            </w:r>
            <w:r w:rsidRPr="000130EF">
              <w:rPr>
                <w:rFonts w:ascii="Sylfaen" w:hAnsi="Sylfaen" w:cs="Tahoma"/>
                <w:lang w:val="hy-AM"/>
              </w:rPr>
              <w:t xml:space="preserve">» </w:t>
            </w:r>
          </w:p>
          <w:p w:rsidR="008E4EE1" w:rsidRPr="00EE06D7" w:rsidRDefault="008E4EE1" w:rsidP="000F2F0D">
            <w:pPr>
              <w:ind w:right="341"/>
              <w:jc w:val="both"/>
              <w:rPr>
                <w:rFonts w:ascii="Sylfaen" w:hAnsi="Sylfaen"/>
                <w:iCs/>
                <w:sz w:val="12"/>
                <w:szCs w:val="12"/>
                <w:lang w:val="hy-AM"/>
              </w:rPr>
            </w:pPr>
          </w:p>
        </w:tc>
      </w:tr>
      <w:tr w:rsidR="0059366E" w:rsidRPr="002523DA" w:rsidTr="00D66B78">
        <w:trPr>
          <w:trHeight w:val="270"/>
        </w:trPr>
        <w:tc>
          <w:tcPr>
            <w:tcW w:w="1314" w:type="dxa"/>
          </w:tcPr>
          <w:p w:rsidR="0059366E" w:rsidRPr="0033722B" w:rsidRDefault="0033722B" w:rsidP="0033722B">
            <w:pPr>
              <w:ind w:left="-30"/>
              <w:jc w:val="both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15</w:t>
            </w:r>
            <w:r w:rsidR="0059366E" w:rsidRPr="0059366E">
              <w:rPr>
                <w:rFonts w:ascii="Sylfaen" w:hAnsi="Sylfaen"/>
                <w:iCs/>
                <w:lang w:val="hy-AM"/>
              </w:rPr>
              <w:t>:</w:t>
            </w:r>
            <w:r w:rsidR="000F2F0D">
              <w:rPr>
                <w:rFonts w:ascii="Sylfaen" w:hAnsi="Sylfaen"/>
                <w:iCs/>
              </w:rPr>
              <w:t>4</w:t>
            </w:r>
            <w:r w:rsidR="0059366E" w:rsidRPr="0059366E">
              <w:rPr>
                <w:rFonts w:ascii="Sylfaen" w:hAnsi="Sylfaen"/>
                <w:iCs/>
                <w:lang w:val="hy-AM"/>
              </w:rPr>
              <w:t>0 – 1</w:t>
            </w:r>
            <w:r w:rsidR="00D917B9">
              <w:rPr>
                <w:rFonts w:ascii="Sylfaen" w:hAnsi="Sylfaen"/>
                <w:iCs/>
              </w:rPr>
              <w:t>7</w:t>
            </w:r>
            <w:r w:rsidR="0059366E" w:rsidRPr="0059366E">
              <w:rPr>
                <w:rFonts w:ascii="Sylfaen" w:hAnsi="Sylfaen"/>
                <w:iCs/>
                <w:lang w:val="hy-AM"/>
              </w:rPr>
              <w:t>:</w:t>
            </w:r>
            <w:r>
              <w:rPr>
                <w:rFonts w:ascii="Sylfaen" w:hAnsi="Sylfaen"/>
                <w:iCs/>
              </w:rPr>
              <w:t>00</w:t>
            </w:r>
          </w:p>
        </w:tc>
        <w:tc>
          <w:tcPr>
            <w:tcW w:w="9521" w:type="dxa"/>
          </w:tcPr>
          <w:p w:rsidR="0059366E" w:rsidRPr="00D66B78" w:rsidRDefault="0059366E" w:rsidP="0059366E">
            <w:pPr>
              <w:ind w:right="341"/>
              <w:jc w:val="both"/>
              <w:rPr>
                <w:rFonts w:ascii="Sylfaen" w:hAnsi="Sylfaen"/>
                <w:b/>
                <w:iCs/>
              </w:rPr>
            </w:pPr>
            <w:r w:rsidRPr="00D66B78">
              <w:rPr>
                <w:rFonts w:ascii="Sylfaen" w:hAnsi="Sylfaen"/>
                <w:b/>
                <w:iCs/>
                <w:lang w:val="hy-AM"/>
              </w:rPr>
              <w:t>Քննարկում, հարց ու պատասխան</w:t>
            </w:r>
          </w:p>
        </w:tc>
      </w:tr>
    </w:tbl>
    <w:p w:rsidR="00F91AE3" w:rsidRPr="00F91AE3" w:rsidRDefault="00F91AE3" w:rsidP="0059366E">
      <w:pPr>
        <w:spacing w:line="360" w:lineRule="auto"/>
        <w:rPr>
          <w:rFonts w:ascii="Sylfaen" w:hAnsi="Sylfaen"/>
          <w:sz w:val="22"/>
          <w:szCs w:val="22"/>
        </w:rPr>
      </w:pPr>
    </w:p>
    <w:sectPr w:rsidR="00F91AE3" w:rsidRPr="00F91AE3" w:rsidSect="0059366E">
      <w:pgSz w:w="12240" w:h="15840"/>
      <w:pgMar w:top="1170" w:right="1170" w:bottom="810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0A9"/>
    <w:rsid w:val="00010ADA"/>
    <w:rsid w:val="000110A9"/>
    <w:rsid w:val="000130EF"/>
    <w:rsid w:val="000156F1"/>
    <w:rsid w:val="00040C89"/>
    <w:rsid w:val="00055F01"/>
    <w:rsid w:val="000A1F5E"/>
    <w:rsid w:val="000A4E87"/>
    <w:rsid w:val="000E2BCD"/>
    <w:rsid w:val="000F2F0D"/>
    <w:rsid w:val="001770AA"/>
    <w:rsid w:val="001913DA"/>
    <w:rsid w:val="001A3924"/>
    <w:rsid w:val="001A7943"/>
    <w:rsid w:val="001B45AD"/>
    <w:rsid w:val="001F0B35"/>
    <w:rsid w:val="001F70B1"/>
    <w:rsid w:val="00247075"/>
    <w:rsid w:val="00247DE9"/>
    <w:rsid w:val="002523DA"/>
    <w:rsid w:val="002716D8"/>
    <w:rsid w:val="002A117E"/>
    <w:rsid w:val="002A1BB8"/>
    <w:rsid w:val="002C4AF6"/>
    <w:rsid w:val="0030318C"/>
    <w:rsid w:val="0033722B"/>
    <w:rsid w:val="003A7DB3"/>
    <w:rsid w:val="004262EA"/>
    <w:rsid w:val="00427DD9"/>
    <w:rsid w:val="0044287F"/>
    <w:rsid w:val="00456BD6"/>
    <w:rsid w:val="00477E65"/>
    <w:rsid w:val="00486FCE"/>
    <w:rsid w:val="004A6406"/>
    <w:rsid w:val="00544629"/>
    <w:rsid w:val="00561B9B"/>
    <w:rsid w:val="0059172A"/>
    <w:rsid w:val="00591A3E"/>
    <w:rsid w:val="0059366E"/>
    <w:rsid w:val="00596716"/>
    <w:rsid w:val="005C0105"/>
    <w:rsid w:val="00601F14"/>
    <w:rsid w:val="006178AA"/>
    <w:rsid w:val="00626F68"/>
    <w:rsid w:val="00643C24"/>
    <w:rsid w:val="00697FC8"/>
    <w:rsid w:val="006A2822"/>
    <w:rsid w:val="006B5E71"/>
    <w:rsid w:val="006E4993"/>
    <w:rsid w:val="00711C35"/>
    <w:rsid w:val="00711F08"/>
    <w:rsid w:val="007214B9"/>
    <w:rsid w:val="00732DAA"/>
    <w:rsid w:val="00743B67"/>
    <w:rsid w:val="007B42F9"/>
    <w:rsid w:val="007D307F"/>
    <w:rsid w:val="008245F6"/>
    <w:rsid w:val="00825026"/>
    <w:rsid w:val="0084661C"/>
    <w:rsid w:val="0086638A"/>
    <w:rsid w:val="00872D00"/>
    <w:rsid w:val="008E4EE1"/>
    <w:rsid w:val="009339DC"/>
    <w:rsid w:val="00942D6E"/>
    <w:rsid w:val="00972B13"/>
    <w:rsid w:val="009B021E"/>
    <w:rsid w:val="009B6BEE"/>
    <w:rsid w:val="009B6F3A"/>
    <w:rsid w:val="009D0E65"/>
    <w:rsid w:val="009D325C"/>
    <w:rsid w:val="009F282C"/>
    <w:rsid w:val="00A111DF"/>
    <w:rsid w:val="00A76EEA"/>
    <w:rsid w:val="00A97785"/>
    <w:rsid w:val="00AA0745"/>
    <w:rsid w:val="00AA1BD7"/>
    <w:rsid w:val="00AA7779"/>
    <w:rsid w:val="00AD198A"/>
    <w:rsid w:val="00B06FE9"/>
    <w:rsid w:val="00B668DB"/>
    <w:rsid w:val="00BD409B"/>
    <w:rsid w:val="00BD5955"/>
    <w:rsid w:val="00C07A14"/>
    <w:rsid w:val="00C2019A"/>
    <w:rsid w:val="00C24A0E"/>
    <w:rsid w:val="00C4182C"/>
    <w:rsid w:val="00C543E8"/>
    <w:rsid w:val="00C61934"/>
    <w:rsid w:val="00C62D55"/>
    <w:rsid w:val="00C71641"/>
    <w:rsid w:val="00C75365"/>
    <w:rsid w:val="00C76CBC"/>
    <w:rsid w:val="00C860EC"/>
    <w:rsid w:val="00C864A9"/>
    <w:rsid w:val="00CA6523"/>
    <w:rsid w:val="00CB64DD"/>
    <w:rsid w:val="00CB674E"/>
    <w:rsid w:val="00CC312A"/>
    <w:rsid w:val="00CD2531"/>
    <w:rsid w:val="00CF4DDA"/>
    <w:rsid w:val="00D057F2"/>
    <w:rsid w:val="00D20AAB"/>
    <w:rsid w:val="00D66B78"/>
    <w:rsid w:val="00D917B9"/>
    <w:rsid w:val="00DA684E"/>
    <w:rsid w:val="00DC10F7"/>
    <w:rsid w:val="00E010A3"/>
    <w:rsid w:val="00E32C40"/>
    <w:rsid w:val="00E57C44"/>
    <w:rsid w:val="00E87602"/>
    <w:rsid w:val="00EB472C"/>
    <w:rsid w:val="00EE06D7"/>
    <w:rsid w:val="00EF5803"/>
    <w:rsid w:val="00F15C2E"/>
    <w:rsid w:val="00F3747A"/>
    <w:rsid w:val="00F3789D"/>
    <w:rsid w:val="00F50864"/>
    <w:rsid w:val="00F77E45"/>
    <w:rsid w:val="00F77FEB"/>
    <w:rsid w:val="00F91AE3"/>
    <w:rsid w:val="00F943B1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5"/>
    <w:rPr>
      <w:rFonts w:ascii="Times New Roman" w:eastAsia="Times New Roman" w:hAnsi="Times New Roman"/>
    </w:rPr>
  </w:style>
  <w:style w:type="paragraph" w:styleId="Heading5">
    <w:name w:val="heading 5"/>
    <w:basedOn w:val="Normal"/>
    <w:link w:val="Heading5Char"/>
    <w:uiPriority w:val="9"/>
    <w:qFormat/>
    <w:locked/>
    <w:rsid w:val="00F15C2E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77E45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E45"/>
    <w:rPr>
      <w:rFonts w:ascii="Arial Armeni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1B9B"/>
  </w:style>
  <w:style w:type="paragraph" w:styleId="NormalWeb">
    <w:name w:val="Normal (Web)"/>
    <w:basedOn w:val="Normal"/>
    <w:uiPriority w:val="99"/>
    <w:semiHidden/>
    <w:unhideWhenUsed/>
    <w:rsid w:val="00C7536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5C2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DE1E0-F81E-42DB-88AF-774E3A6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6</cp:revision>
  <cp:lastPrinted>2016-03-25T08:35:00Z</cp:lastPrinted>
  <dcterms:created xsi:type="dcterms:W3CDTF">2016-03-28T12:05:00Z</dcterms:created>
  <dcterms:modified xsi:type="dcterms:W3CDTF">2016-03-29T13:52:00Z</dcterms:modified>
</cp:coreProperties>
</file>