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E6" w:rsidRPr="00347362" w:rsidRDefault="00CC7BE6" w:rsidP="00683994">
      <w:pPr>
        <w:ind w:left="-284" w:right="-423"/>
        <w:jc w:val="center"/>
        <w:rPr>
          <w:rFonts w:ascii="Sylfaen" w:hAnsi="Sylfaen" w:cs="Sylfaen"/>
          <w:b/>
          <w:sz w:val="18"/>
          <w:szCs w:val="18"/>
        </w:rPr>
      </w:pPr>
      <w:r w:rsidRPr="00BB5825">
        <w:rPr>
          <w:rFonts w:ascii="Sylfaen" w:hAnsi="Sylfaen" w:cs="Sylfaen"/>
          <w:b/>
          <w:sz w:val="18"/>
          <w:szCs w:val="18"/>
          <w:lang w:val="ru-RU"/>
        </w:rPr>
        <w:t>Մրցույթի հայտարարություն</w:t>
      </w:r>
      <w:r w:rsidR="00347362">
        <w:rPr>
          <w:rFonts w:ascii="Sylfaen" w:hAnsi="Sylfaen" w:cs="Sylfaen"/>
          <w:b/>
          <w:sz w:val="18"/>
          <w:szCs w:val="18"/>
        </w:rPr>
        <w:t xml:space="preserve"> </w:t>
      </w:r>
    </w:p>
    <w:p w:rsidR="00CC7BE6" w:rsidRDefault="00CC7BE6" w:rsidP="00CC7BE6">
      <w:pPr>
        <w:ind w:left="-284" w:right="-423"/>
        <w:jc w:val="center"/>
        <w:rPr>
          <w:rFonts w:ascii="Sylfaen" w:hAnsi="Sylfaen" w:cs="Sylfaen"/>
          <w:b/>
          <w:sz w:val="18"/>
          <w:szCs w:val="18"/>
        </w:rPr>
      </w:pPr>
      <w:r w:rsidRPr="00BB5825">
        <w:rPr>
          <w:rFonts w:ascii="Sylfaen" w:hAnsi="Sylfaen" w:cs="Sylfaen"/>
          <w:b/>
          <w:sz w:val="18"/>
          <w:szCs w:val="18"/>
        </w:rPr>
        <w:t>«Ք</w:t>
      </w:r>
      <w:r w:rsidRPr="00BB5825">
        <w:rPr>
          <w:rFonts w:ascii="Sylfaen" w:hAnsi="Sylfaen" w:cs="Sylfaen"/>
          <w:b/>
          <w:sz w:val="18"/>
          <w:szCs w:val="18"/>
          <w:lang w:val="ru-RU"/>
        </w:rPr>
        <w:t>աղաքականության</w:t>
      </w:r>
      <w:r w:rsidRPr="00BB5825">
        <w:rPr>
          <w:rFonts w:ascii="Sylfaen" w:hAnsi="Sylfaen" w:cs="Sylfaen"/>
          <w:b/>
          <w:sz w:val="18"/>
          <w:szCs w:val="18"/>
        </w:rPr>
        <w:t xml:space="preserve"> </w:t>
      </w:r>
      <w:r w:rsidRPr="00BB5825">
        <w:rPr>
          <w:rFonts w:ascii="Sylfaen" w:hAnsi="Sylfaen" w:cs="Sylfaen"/>
          <w:b/>
          <w:sz w:val="18"/>
          <w:szCs w:val="18"/>
          <w:lang w:val="ru-RU"/>
        </w:rPr>
        <w:t>կրթաթոշակներ</w:t>
      </w:r>
      <w:r w:rsidRPr="00BB5825">
        <w:rPr>
          <w:rFonts w:ascii="Sylfaen" w:hAnsi="Sylfaen" w:cs="Sylfaen"/>
          <w:b/>
          <w:sz w:val="18"/>
          <w:szCs w:val="18"/>
        </w:rPr>
        <w:t xml:space="preserve">» </w:t>
      </w:r>
      <w:r w:rsidR="00347362">
        <w:rPr>
          <w:rFonts w:ascii="Sylfaen" w:hAnsi="Sylfaen" w:cs="Sylfaen"/>
          <w:b/>
          <w:sz w:val="18"/>
          <w:szCs w:val="18"/>
          <w:lang w:val="ru-RU"/>
        </w:rPr>
        <w:t>նախաձեռնությ</w:t>
      </w:r>
      <w:r w:rsidR="00347362">
        <w:rPr>
          <w:rFonts w:ascii="Sylfaen" w:hAnsi="Sylfaen" w:cs="Sylfaen"/>
          <w:b/>
          <w:sz w:val="18"/>
          <w:szCs w:val="18"/>
        </w:rPr>
        <w:t>ու</w:t>
      </w:r>
      <w:r w:rsidRPr="00BB5825">
        <w:rPr>
          <w:rFonts w:ascii="Sylfaen" w:hAnsi="Sylfaen" w:cs="Sylfaen"/>
          <w:b/>
          <w:sz w:val="18"/>
          <w:szCs w:val="18"/>
          <w:lang w:val="ru-RU"/>
        </w:rPr>
        <w:t>ն</w:t>
      </w:r>
      <w:r w:rsidRPr="00BB5825">
        <w:rPr>
          <w:rFonts w:ascii="Sylfaen" w:hAnsi="Sylfaen" w:cs="Sylfaen"/>
          <w:b/>
          <w:sz w:val="18"/>
          <w:szCs w:val="18"/>
        </w:rPr>
        <w:t xml:space="preserve"> </w:t>
      </w:r>
      <w:r w:rsidR="00347362">
        <w:rPr>
          <w:rFonts w:ascii="Sylfaen" w:hAnsi="Sylfaen" w:cs="Sylfaen"/>
          <w:b/>
          <w:sz w:val="18"/>
          <w:szCs w:val="18"/>
        </w:rPr>
        <w:t xml:space="preserve">2014-ի </w:t>
      </w:r>
      <w:r w:rsidRPr="00BB5825">
        <w:rPr>
          <w:rFonts w:ascii="Sylfaen" w:hAnsi="Sylfaen" w:cs="Sylfaen"/>
          <w:b/>
          <w:sz w:val="18"/>
          <w:szCs w:val="18"/>
          <w:lang w:val="ru-RU"/>
        </w:rPr>
        <w:t>շրջանակներում</w:t>
      </w:r>
    </w:p>
    <w:p w:rsidR="00923F93" w:rsidRPr="00923F93" w:rsidRDefault="00923F93" w:rsidP="00CC7BE6">
      <w:pPr>
        <w:ind w:left="-284" w:right="-423"/>
        <w:jc w:val="center"/>
        <w:rPr>
          <w:rFonts w:ascii="Sylfaen" w:hAnsi="Sylfaen" w:cs="Sylfaen"/>
          <w:b/>
          <w:sz w:val="18"/>
          <w:szCs w:val="18"/>
        </w:rPr>
      </w:pPr>
    </w:p>
    <w:p w:rsidR="00CC7BE6" w:rsidRPr="00BB5825" w:rsidRDefault="00CC7BE6" w:rsidP="00CC7BE6">
      <w:pPr>
        <w:ind w:left="-284" w:right="-423"/>
        <w:jc w:val="both"/>
        <w:rPr>
          <w:rFonts w:ascii="Sylfaen" w:hAnsi="Sylfaen" w:cs="Sylfaen"/>
          <w:sz w:val="18"/>
          <w:szCs w:val="18"/>
        </w:rPr>
      </w:pPr>
      <w:r w:rsidRPr="00BB5825">
        <w:rPr>
          <w:rFonts w:ascii="Sylfaen" w:hAnsi="Sylfaen" w:cs="Sylfaen"/>
          <w:sz w:val="18"/>
          <w:szCs w:val="18"/>
          <w:lang w:val="ru-RU"/>
        </w:rPr>
        <w:t>Բ</w:t>
      </w:r>
      <w:r w:rsidRPr="00BB5825">
        <w:rPr>
          <w:rFonts w:ascii="Sylfaen" w:hAnsi="Sylfaen" w:cs="Sylfaen"/>
          <w:sz w:val="18"/>
          <w:szCs w:val="18"/>
        </w:rPr>
        <w:t xml:space="preserve">աց հասարակության հիմնադրամներ-Հայաստան (ԲՀՀ-Հայաստան) կազմակերպությունը </w:t>
      </w:r>
      <w:r w:rsidRPr="00BB5825">
        <w:rPr>
          <w:rFonts w:ascii="Sylfaen" w:hAnsi="Sylfaen" w:cs="Sylfaen"/>
          <w:sz w:val="18"/>
          <w:szCs w:val="18"/>
          <w:lang w:val="ru-RU"/>
        </w:rPr>
        <w:t>հայտարարում</w:t>
      </w:r>
      <w:r w:rsidRPr="00BB5825">
        <w:rPr>
          <w:rFonts w:ascii="Sylfaen" w:hAnsi="Sylfaen" w:cs="Sylfaen"/>
          <w:sz w:val="18"/>
          <w:szCs w:val="18"/>
        </w:rPr>
        <w:t xml:space="preserve"> </w:t>
      </w:r>
      <w:r w:rsidRPr="00BB5825">
        <w:rPr>
          <w:rFonts w:ascii="Sylfaen" w:hAnsi="Sylfaen" w:cs="Sylfaen"/>
          <w:sz w:val="18"/>
          <w:szCs w:val="18"/>
          <w:lang w:val="ru-RU"/>
        </w:rPr>
        <w:t>է</w:t>
      </w:r>
      <w:r w:rsidRPr="00BB5825">
        <w:rPr>
          <w:rFonts w:ascii="Sylfaen" w:hAnsi="Sylfaen" w:cs="Sylfaen"/>
          <w:sz w:val="18"/>
          <w:szCs w:val="18"/>
        </w:rPr>
        <w:t xml:space="preserve"> անհատական դրամաշնորհների մրցույթ</w:t>
      </w:r>
      <w:r w:rsidR="00777F45">
        <w:rPr>
          <w:rFonts w:ascii="Sylfaen" w:hAnsi="Sylfaen" w:cs="Sylfaen"/>
          <w:sz w:val="18"/>
          <w:szCs w:val="18"/>
        </w:rPr>
        <w:t xml:space="preserve">, </w:t>
      </w:r>
      <w:r w:rsidRPr="00BB5825">
        <w:rPr>
          <w:rFonts w:ascii="Sylfaen" w:hAnsi="Sylfaen" w:cs="Sylfaen"/>
          <w:sz w:val="18"/>
          <w:szCs w:val="18"/>
          <w:lang w:val="ru-RU"/>
        </w:rPr>
        <w:t>որն</w:t>
      </w:r>
      <w:r w:rsidRPr="00BB5825">
        <w:rPr>
          <w:rFonts w:ascii="Sylfaen" w:hAnsi="Sylfaen" w:cs="Sylfaen"/>
          <w:sz w:val="18"/>
          <w:szCs w:val="18"/>
        </w:rPr>
        <w:t xml:space="preserve"> </w:t>
      </w:r>
      <w:r w:rsidRPr="00BB5825">
        <w:rPr>
          <w:rFonts w:ascii="Sylfaen" w:hAnsi="Sylfaen" w:cs="Sylfaen"/>
          <w:sz w:val="18"/>
          <w:szCs w:val="18"/>
          <w:lang w:val="ru-RU"/>
        </w:rPr>
        <w:t>ուղղված</w:t>
      </w:r>
      <w:r w:rsidRPr="00BB5825">
        <w:rPr>
          <w:rFonts w:ascii="Sylfaen" w:hAnsi="Sylfaen" w:cs="Sylfaen"/>
          <w:sz w:val="18"/>
          <w:szCs w:val="18"/>
        </w:rPr>
        <w:t xml:space="preserve"> </w:t>
      </w:r>
      <w:r w:rsidRPr="00BB5825">
        <w:rPr>
          <w:rFonts w:ascii="Sylfaen" w:hAnsi="Sylfaen" w:cs="Sylfaen"/>
          <w:sz w:val="18"/>
          <w:szCs w:val="18"/>
          <w:lang w:val="ru-RU"/>
        </w:rPr>
        <w:t>է</w:t>
      </w:r>
      <w:r w:rsidRPr="00BB5825">
        <w:rPr>
          <w:rFonts w:ascii="Sylfaen" w:hAnsi="Sylfaen" w:cs="Sylfaen"/>
          <w:sz w:val="18"/>
          <w:szCs w:val="18"/>
        </w:rPr>
        <w:t xml:space="preserve"> </w:t>
      </w:r>
      <w:r w:rsidRPr="00BB5825">
        <w:rPr>
          <w:rFonts w:ascii="Sylfaen" w:hAnsi="Sylfaen" w:cs="Sylfaen"/>
          <w:sz w:val="18"/>
          <w:szCs w:val="18"/>
          <w:lang w:val="ru-RU"/>
        </w:rPr>
        <w:t>աջակցելու</w:t>
      </w:r>
      <w:r w:rsidRPr="00BB5825">
        <w:rPr>
          <w:rFonts w:ascii="Sylfaen" w:hAnsi="Sylfaen" w:cs="Sylfaen"/>
          <w:sz w:val="18"/>
          <w:szCs w:val="18"/>
        </w:rPr>
        <w:t xml:space="preserve"> </w:t>
      </w:r>
      <w:r w:rsidRPr="00BB5825">
        <w:rPr>
          <w:rFonts w:ascii="Sylfaen" w:hAnsi="Sylfaen" w:cs="Sylfaen"/>
          <w:sz w:val="18"/>
          <w:szCs w:val="18"/>
          <w:lang w:val="ru-RU"/>
        </w:rPr>
        <w:t>հետազոտողների</w:t>
      </w:r>
      <w:r w:rsidRPr="00BB5825">
        <w:rPr>
          <w:rFonts w:ascii="Sylfaen" w:hAnsi="Sylfaen" w:cs="Sylfaen"/>
          <w:sz w:val="18"/>
          <w:szCs w:val="18"/>
        </w:rPr>
        <w:t xml:space="preserve">, </w:t>
      </w:r>
      <w:r w:rsidRPr="00BB5825">
        <w:rPr>
          <w:rFonts w:ascii="Sylfaen" w:hAnsi="Sylfaen" w:cs="Sylfaen"/>
          <w:sz w:val="18"/>
          <w:szCs w:val="18"/>
          <w:lang w:val="ru-RU"/>
        </w:rPr>
        <w:t>որոնք</w:t>
      </w:r>
      <w:r w:rsidRPr="00BB5825">
        <w:rPr>
          <w:rFonts w:ascii="Sylfaen" w:hAnsi="Sylfaen" w:cs="Sylfaen"/>
          <w:sz w:val="18"/>
          <w:szCs w:val="18"/>
        </w:rPr>
        <w:t xml:space="preserve"> </w:t>
      </w:r>
      <w:r w:rsidRPr="00BB5825">
        <w:rPr>
          <w:rFonts w:ascii="Sylfaen" w:hAnsi="Sylfaen" w:cs="Sylfaen"/>
          <w:sz w:val="18"/>
          <w:szCs w:val="18"/>
          <w:lang w:val="ru-RU"/>
        </w:rPr>
        <w:t>պատրաստակամ</w:t>
      </w:r>
      <w:r w:rsidRPr="00BB5825">
        <w:rPr>
          <w:rFonts w:ascii="Sylfaen" w:hAnsi="Sylfaen" w:cs="Sylfaen"/>
          <w:sz w:val="18"/>
          <w:szCs w:val="18"/>
        </w:rPr>
        <w:t xml:space="preserve"> </w:t>
      </w:r>
      <w:r w:rsidRPr="00BB5825">
        <w:rPr>
          <w:rFonts w:ascii="Sylfaen" w:hAnsi="Sylfaen" w:cs="Sylfaen"/>
          <w:sz w:val="18"/>
          <w:szCs w:val="18"/>
          <w:lang w:val="ru-RU"/>
        </w:rPr>
        <w:t>են</w:t>
      </w:r>
      <w:r w:rsidRPr="00BB5825">
        <w:rPr>
          <w:rFonts w:ascii="Sylfaen" w:hAnsi="Sylfaen" w:cs="Sylfaen"/>
          <w:sz w:val="18"/>
          <w:szCs w:val="18"/>
        </w:rPr>
        <w:t xml:space="preserve"> </w:t>
      </w:r>
      <w:r w:rsidRPr="00BB5825">
        <w:rPr>
          <w:rFonts w:ascii="Sylfaen" w:hAnsi="Sylfaen" w:cs="Sylfaen"/>
          <w:sz w:val="18"/>
          <w:szCs w:val="18"/>
          <w:lang w:val="ru-RU"/>
        </w:rPr>
        <w:t>իրականացնել</w:t>
      </w:r>
      <w:r w:rsidRPr="00BB5825">
        <w:rPr>
          <w:rFonts w:ascii="Sylfaen" w:hAnsi="Sylfaen" w:cs="Sylfaen"/>
          <w:sz w:val="18"/>
          <w:szCs w:val="18"/>
        </w:rPr>
        <w:t xml:space="preserve"> </w:t>
      </w:r>
      <w:r w:rsidRPr="00BB5825">
        <w:rPr>
          <w:rFonts w:ascii="Sylfaen" w:hAnsi="Sylfaen" w:cs="Sylfaen"/>
          <w:sz w:val="18"/>
          <w:szCs w:val="18"/>
          <w:lang w:val="ru-RU"/>
        </w:rPr>
        <w:t>ուսումնասիրություններ</w:t>
      </w:r>
      <w:r w:rsidRPr="00BB5825">
        <w:rPr>
          <w:rFonts w:ascii="Sylfaen" w:hAnsi="Sylfaen" w:cs="Sylfaen"/>
          <w:sz w:val="18"/>
          <w:szCs w:val="18"/>
        </w:rPr>
        <w:t xml:space="preserve"> </w:t>
      </w:r>
      <w:r w:rsidRPr="00BB5825">
        <w:rPr>
          <w:rFonts w:ascii="Sylfaen" w:hAnsi="Sylfaen" w:cs="Sylfaen"/>
          <w:sz w:val="18"/>
          <w:szCs w:val="18"/>
          <w:lang w:val="ru-RU"/>
        </w:rPr>
        <w:t>հանրային</w:t>
      </w:r>
      <w:r w:rsidRPr="00BB5825">
        <w:rPr>
          <w:rFonts w:ascii="Sylfaen" w:hAnsi="Sylfaen" w:cs="Sylfaen"/>
          <w:sz w:val="18"/>
          <w:szCs w:val="18"/>
        </w:rPr>
        <w:t xml:space="preserve"> </w:t>
      </w:r>
      <w:r w:rsidRPr="00BB5825">
        <w:rPr>
          <w:rFonts w:ascii="Sylfaen" w:hAnsi="Sylfaen" w:cs="Sylfaen"/>
          <w:sz w:val="18"/>
          <w:szCs w:val="18"/>
          <w:lang w:val="ru-RU"/>
        </w:rPr>
        <w:t>քաղաքականության</w:t>
      </w:r>
      <w:r w:rsidRPr="00BB5825">
        <w:rPr>
          <w:rFonts w:ascii="Sylfaen" w:hAnsi="Sylfaen" w:cs="Sylfaen"/>
          <w:sz w:val="18"/>
          <w:szCs w:val="18"/>
        </w:rPr>
        <w:t xml:space="preserve"> </w:t>
      </w:r>
      <w:r w:rsidRPr="00BB5825">
        <w:rPr>
          <w:rFonts w:ascii="Sylfaen" w:hAnsi="Sylfaen" w:cs="Sylfaen"/>
          <w:sz w:val="18"/>
          <w:szCs w:val="18"/>
          <w:lang w:val="ru-RU"/>
        </w:rPr>
        <w:t>տարբեր</w:t>
      </w:r>
      <w:r w:rsidRPr="00BB5825">
        <w:rPr>
          <w:rFonts w:ascii="Sylfaen" w:hAnsi="Sylfaen" w:cs="Sylfaen"/>
          <w:sz w:val="18"/>
          <w:szCs w:val="18"/>
        </w:rPr>
        <w:t xml:space="preserve"> </w:t>
      </w:r>
      <w:r w:rsidRPr="00BB5825">
        <w:rPr>
          <w:rFonts w:ascii="Sylfaen" w:hAnsi="Sylfaen" w:cs="Sylfaen"/>
          <w:sz w:val="18"/>
          <w:szCs w:val="18"/>
          <w:lang w:val="ru-RU"/>
        </w:rPr>
        <w:t>բնագավառներում</w:t>
      </w:r>
      <w:r w:rsidRPr="00BB5825">
        <w:rPr>
          <w:rFonts w:ascii="Sylfaen" w:hAnsi="Sylfaen" w:cs="Sylfaen"/>
          <w:sz w:val="18"/>
          <w:szCs w:val="18"/>
        </w:rPr>
        <w:t xml:space="preserve">` </w:t>
      </w:r>
      <w:r w:rsidRPr="00BB5825">
        <w:rPr>
          <w:rFonts w:ascii="Sylfaen" w:hAnsi="Sylfaen" w:cs="Sylfaen"/>
          <w:sz w:val="18"/>
          <w:szCs w:val="18"/>
          <w:lang w:val="ru-RU"/>
        </w:rPr>
        <w:t>բացահայտելու</w:t>
      </w:r>
      <w:r w:rsidRPr="00BB5825">
        <w:rPr>
          <w:rFonts w:ascii="Sylfaen" w:hAnsi="Sylfaen" w:cs="Sylfaen"/>
          <w:sz w:val="18"/>
          <w:szCs w:val="18"/>
        </w:rPr>
        <w:t xml:space="preserve"> </w:t>
      </w:r>
      <w:r w:rsidRPr="00BB5825">
        <w:rPr>
          <w:rFonts w:ascii="Sylfaen" w:hAnsi="Sylfaen" w:cs="Sylfaen"/>
          <w:sz w:val="18"/>
          <w:szCs w:val="18"/>
          <w:lang w:val="ru-RU"/>
        </w:rPr>
        <w:t>բաց</w:t>
      </w:r>
      <w:r w:rsidRPr="00BB5825">
        <w:rPr>
          <w:rFonts w:ascii="Sylfaen" w:hAnsi="Sylfaen" w:cs="Sylfaen"/>
          <w:sz w:val="18"/>
          <w:szCs w:val="18"/>
        </w:rPr>
        <w:t xml:space="preserve"> </w:t>
      </w:r>
      <w:r w:rsidRPr="00BB5825">
        <w:rPr>
          <w:rFonts w:ascii="Sylfaen" w:hAnsi="Sylfaen" w:cs="Sylfaen"/>
          <w:sz w:val="18"/>
          <w:szCs w:val="18"/>
          <w:lang w:val="ru-RU"/>
        </w:rPr>
        <w:t>հասարակության</w:t>
      </w:r>
      <w:r w:rsidRPr="00BB5825">
        <w:rPr>
          <w:rFonts w:ascii="Sylfaen" w:hAnsi="Sylfaen" w:cs="Sylfaen"/>
          <w:sz w:val="18"/>
          <w:szCs w:val="18"/>
        </w:rPr>
        <w:t xml:space="preserve"> </w:t>
      </w:r>
      <w:r w:rsidRPr="00BB5825">
        <w:rPr>
          <w:rFonts w:ascii="Sylfaen" w:hAnsi="Sylfaen" w:cs="Sylfaen"/>
          <w:sz w:val="18"/>
          <w:szCs w:val="18"/>
          <w:lang w:val="ru-RU"/>
        </w:rPr>
        <w:t>առջև</w:t>
      </w:r>
      <w:r w:rsidRPr="00BB5825">
        <w:rPr>
          <w:rFonts w:ascii="Sylfaen" w:hAnsi="Sylfaen" w:cs="Sylfaen"/>
          <w:sz w:val="18"/>
          <w:szCs w:val="18"/>
        </w:rPr>
        <w:t xml:space="preserve"> </w:t>
      </w:r>
      <w:r w:rsidRPr="00BB5825">
        <w:rPr>
          <w:rFonts w:ascii="Sylfaen" w:hAnsi="Sylfaen" w:cs="Sylfaen"/>
          <w:sz w:val="18"/>
          <w:szCs w:val="18"/>
          <w:lang w:val="ru-RU"/>
        </w:rPr>
        <w:t>ծառացած</w:t>
      </w:r>
      <w:r w:rsidRPr="00BB5825">
        <w:rPr>
          <w:rFonts w:ascii="Sylfaen" w:hAnsi="Sylfaen" w:cs="Sylfaen"/>
          <w:sz w:val="18"/>
          <w:szCs w:val="18"/>
        </w:rPr>
        <w:t xml:space="preserve"> </w:t>
      </w:r>
      <w:r w:rsidRPr="00BB5825">
        <w:rPr>
          <w:rFonts w:ascii="Sylfaen" w:hAnsi="Sylfaen" w:cs="Sylfaen"/>
          <w:sz w:val="18"/>
          <w:szCs w:val="18"/>
          <w:lang w:val="ru-RU"/>
        </w:rPr>
        <w:t>առավել</w:t>
      </w:r>
      <w:r w:rsidRPr="00BB5825">
        <w:rPr>
          <w:rFonts w:ascii="Sylfaen" w:hAnsi="Sylfaen" w:cs="Sylfaen"/>
          <w:sz w:val="18"/>
          <w:szCs w:val="18"/>
        </w:rPr>
        <w:t xml:space="preserve"> </w:t>
      </w:r>
      <w:r w:rsidRPr="00BB5825">
        <w:rPr>
          <w:rFonts w:ascii="Sylfaen" w:hAnsi="Sylfaen" w:cs="Sylfaen"/>
          <w:sz w:val="18"/>
          <w:szCs w:val="18"/>
          <w:lang w:val="ru-RU"/>
        </w:rPr>
        <w:t>վճռական</w:t>
      </w:r>
      <w:r w:rsidRPr="00BB5825">
        <w:rPr>
          <w:rFonts w:ascii="Sylfaen" w:hAnsi="Sylfaen" w:cs="Sylfaen"/>
          <w:sz w:val="18"/>
          <w:szCs w:val="18"/>
        </w:rPr>
        <w:t xml:space="preserve"> </w:t>
      </w:r>
      <w:r w:rsidRPr="00BB5825">
        <w:rPr>
          <w:rFonts w:ascii="Sylfaen" w:hAnsi="Sylfaen" w:cs="Sylfaen"/>
          <w:sz w:val="18"/>
          <w:szCs w:val="18"/>
          <w:lang w:val="ru-RU"/>
        </w:rPr>
        <w:t>մարտահրավերները</w:t>
      </w:r>
      <w:r w:rsidR="00C15B7C">
        <w:rPr>
          <w:rFonts w:ascii="Sylfaen" w:hAnsi="Sylfaen" w:cs="Sylfaen"/>
          <w:sz w:val="18"/>
          <w:szCs w:val="18"/>
        </w:rPr>
        <w:t xml:space="preserve">, </w:t>
      </w:r>
      <w:r w:rsidRPr="00BB5825">
        <w:rPr>
          <w:rFonts w:ascii="Sylfaen" w:hAnsi="Sylfaen" w:cs="Sylfaen"/>
          <w:sz w:val="18"/>
          <w:szCs w:val="18"/>
          <w:lang w:val="ru-RU"/>
        </w:rPr>
        <w:t>մշակելու</w:t>
      </w:r>
      <w:r w:rsidRPr="00BB5825">
        <w:rPr>
          <w:rFonts w:ascii="Sylfaen" w:hAnsi="Sylfaen" w:cs="Sylfaen"/>
          <w:sz w:val="18"/>
          <w:szCs w:val="18"/>
        </w:rPr>
        <w:t xml:space="preserve"> </w:t>
      </w:r>
      <w:r w:rsidRPr="00BB5825">
        <w:rPr>
          <w:rFonts w:ascii="Sylfaen" w:hAnsi="Sylfaen" w:cs="Sylfaen"/>
          <w:sz w:val="18"/>
          <w:szCs w:val="18"/>
          <w:lang w:val="ru-RU"/>
        </w:rPr>
        <w:t>կիրառական</w:t>
      </w:r>
      <w:r w:rsidRPr="00BB5825">
        <w:rPr>
          <w:rFonts w:ascii="Sylfaen" w:hAnsi="Sylfaen" w:cs="Sylfaen"/>
          <w:sz w:val="18"/>
          <w:szCs w:val="18"/>
        </w:rPr>
        <w:t xml:space="preserve"> </w:t>
      </w:r>
      <w:r w:rsidRPr="00BB5825">
        <w:rPr>
          <w:rFonts w:ascii="Sylfaen" w:hAnsi="Sylfaen" w:cs="Sylfaen"/>
          <w:sz w:val="18"/>
          <w:szCs w:val="18"/>
          <w:lang w:val="ru-RU"/>
        </w:rPr>
        <w:t>լուծումներ</w:t>
      </w:r>
      <w:r w:rsidR="00777F45">
        <w:rPr>
          <w:rFonts w:ascii="Sylfaen" w:hAnsi="Sylfaen" w:cs="Sylfaen"/>
          <w:sz w:val="18"/>
          <w:szCs w:val="18"/>
        </w:rPr>
        <w:t>` գործուն քայլեր ձեռնարկելով դրանց իրականացման ուղղությամբ</w:t>
      </w:r>
      <w:r w:rsidRPr="00BB5825">
        <w:rPr>
          <w:rFonts w:ascii="Sylfaen" w:hAnsi="Sylfaen" w:cs="Sylfaen"/>
          <w:sz w:val="18"/>
          <w:szCs w:val="18"/>
        </w:rPr>
        <w:t xml:space="preserve">: </w:t>
      </w:r>
    </w:p>
    <w:p w:rsidR="00C53252" w:rsidRDefault="00CC7BE6" w:rsidP="00C53252">
      <w:pPr>
        <w:ind w:left="-284" w:right="-423"/>
        <w:jc w:val="both"/>
        <w:rPr>
          <w:rFonts w:ascii="Sylfaen" w:hAnsi="Sylfaen" w:cs="Sylfaen"/>
          <w:sz w:val="18"/>
          <w:szCs w:val="18"/>
          <w:u w:val="single"/>
        </w:rPr>
      </w:pPr>
      <w:r w:rsidRPr="00BB5825">
        <w:rPr>
          <w:rFonts w:ascii="Sylfaen" w:hAnsi="Sylfaen" w:cs="Sylfaen"/>
          <w:sz w:val="18"/>
          <w:szCs w:val="18"/>
          <w:u w:val="single"/>
          <w:lang w:val="ru-RU"/>
        </w:rPr>
        <w:t>Կրթաթոշակի</w:t>
      </w:r>
      <w:r w:rsidRPr="00BB5825">
        <w:rPr>
          <w:rFonts w:ascii="Sylfaen" w:hAnsi="Sylfaen" w:cs="Sylfaen"/>
          <w:sz w:val="18"/>
          <w:szCs w:val="18"/>
          <w:u w:val="single"/>
        </w:rPr>
        <w:t xml:space="preserve"> </w:t>
      </w:r>
      <w:r w:rsidRPr="00BB5825">
        <w:rPr>
          <w:rFonts w:ascii="Sylfaen" w:hAnsi="Sylfaen" w:cs="Sylfaen"/>
          <w:sz w:val="18"/>
          <w:szCs w:val="18"/>
          <w:u w:val="single"/>
          <w:lang w:val="ru-RU"/>
        </w:rPr>
        <w:t>նպատակն</w:t>
      </w:r>
      <w:r w:rsidR="00777F45">
        <w:rPr>
          <w:rFonts w:ascii="Sylfaen" w:hAnsi="Sylfaen" w:cs="Sylfaen"/>
          <w:sz w:val="18"/>
          <w:szCs w:val="18"/>
          <w:u w:val="single"/>
        </w:rPr>
        <w:t>երն են</w:t>
      </w:r>
      <w:r w:rsidR="00777F45" w:rsidRPr="00777F45">
        <w:rPr>
          <w:rFonts w:ascii="Sylfaen" w:hAnsi="Sylfaen" w:cs="Sylfaen"/>
          <w:sz w:val="18"/>
          <w:szCs w:val="18"/>
        </w:rPr>
        <w:t>`</w:t>
      </w:r>
    </w:p>
    <w:p w:rsidR="00C53252" w:rsidRPr="00C53252" w:rsidRDefault="00B14304" w:rsidP="00C53252">
      <w:pPr>
        <w:ind w:left="-284" w:right="-423"/>
        <w:jc w:val="both"/>
        <w:rPr>
          <w:rFonts w:ascii="Sylfaen" w:hAnsi="Sylfaen" w:cs="Sylfaen"/>
          <w:sz w:val="18"/>
          <w:szCs w:val="18"/>
        </w:rPr>
      </w:pPr>
      <w:proofErr w:type="gramStart"/>
      <w:r>
        <w:rPr>
          <w:rFonts w:ascii="Sylfaen" w:hAnsi="Sylfaen" w:cs="Sylfaen"/>
          <w:sz w:val="18"/>
          <w:szCs w:val="18"/>
        </w:rPr>
        <w:t>զ</w:t>
      </w:r>
      <w:r w:rsidR="00C53252" w:rsidRPr="00C53252">
        <w:rPr>
          <w:rFonts w:ascii="Sylfaen" w:hAnsi="Sylfaen" w:cs="Sylfaen"/>
          <w:sz w:val="18"/>
          <w:szCs w:val="18"/>
        </w:rPr>
        <w:t>արգացնել</w:t>
      </w:r>
      <w:proofErr w:type="gramEnd"/>
      <w:r w:rsidR="00C53252" w:rsidRPr="00C53252">
        <w:rPr>
          <w:rFonts w:ascii="Sylfaen" w:hAnsi="Sylfaen" w:cs="Sylfaen"/>
          <w:sz w:val="18"/>
          <w:szCs w:val="18"/>
        </w:rPr>
        <w:t xml:space="preserve"> հետազոտողների</w:t>
      </w:r>
      <w:r w:rsidR="00C53252">
        <w:rPr>
          <w:rFonts w:ascii="Sylfaen" w:hAnsi="Sylfaen" w:cs="Sylfaen"/>
          <w:sz w:val="18"/>
          <w:szCs w:val="18"/>
        </w:rPr>
        <w:t>`</w:t>
      </w:r>
      <w:r w:rsidR="00C53252" w:rsidRPr="00C53252">
        <w:rPr>
          <w:rFonts w:ascii="Sylfaen" w:hAnsi="Sylfaen" w:cs="Sylfaen"/>
          <w:sz w:val="18"/>
          <w:szCs w:val="18"/>
        </w:rPr>
        <w:t xml:space="preserve"> </w:t>
      </w:r>
      <w:r w:rsidR="00C53252">
        <w:rPr>
          <w:rFonts w:ascii="Sylfaen" w:hAnsi="Sylfaen" w:cs="Sylfaen"/>
          <w:sz w:val="18"/>
          <w:szCs w:val="18"/>
        </w:rPr>
        <w:t>հանրային քաղաքականության հետազոտության միջոցով հանրային քաղաքականության գործընթացի վրա ազդելու կարողությունները,</w:t>
      </w:r>
    </w:p>
    <w:p w:rsidR="00CC7BE6" w:rsidRPr="00C53252" w:rsidRDefault="00777F45" w:rsidP="00C53252">
      <w:pPr>
        <w:ind w:left="-284" w:right="-423"/>
        <w:jc w:val="both"/>
        <w:rPr>
          <w:rFonts w:ascii="Sylfaen" w:hAnsi="Sylfaen" w:cs="Sylfaen"/>
          <w:sz w:val="18"/>
          <w:szCs w:val="18"/>
          <w:u w:val="single"/>
        </w:rPr>
      </w:pPr>
      <w:proofErr w:type="gramStart"/>
      <w:r>
        <w:rPr>
          <w:rFonts w:ascii="Sylfaen" w:hAnsi="Sylfaen" w:cs="Sylfaen"/>
          <w:sz w:val="18"/>
          <w:szCs w:val="18"/>
        </w:rPr>
        <w:t>խ</w:t>
      </w:r>
      <w:r w:rsidR="00CC7BE6" w:rsidRPr="00BB5825">
        <w:rPr>
          <w:rFonts w:ascii="Sylfaen" w:hAnsi="Sylfaen" w:cs="Sylfaen"/>
          <w:sz w:val="18"/>
          <w:szCs w:val="18"/>
        </w:rPr>
        <w:t>թանել</w:t>
      </w:r>
      <w:proofErr w:type="gramEnd"/>
      <w:r w:rsidR="00CC7BE6" w:rsidRPr="00BB5825">
        <w:rPr>
          <w:rFonts w:ascii="Sylfaen" w:hAnsi="Sylfaen" w:cs="Sylfaen"/>
          <w:sz w:val="18"/>
          <w:szCs w:val="18"/>
        </w:rPr>
        <w:t xml:space="preserve"> քաղաքացիական հասարակության մասնակցությունը հանրային քաղաքականության մշակման </w:t>
      </w:r>
      <w:r w:rsidR="00CC7BE6" w:rsidRPr="00BB5825">
        <w:rPr>
          <w:rFonts w:ascii="Sylfaen" w:hAnsi="Sylfaen" w:cs="Sylfaen"/>
          <w:sz w:val="18"/>
          <w:szCs w:val="18"/>
          <w:lang w:val="ru-RU"/>
        </w:rPr>
        <w:t>գործընթացներում</w:t>
      </w:r>
      <w:r w:rsidR="00CC7BE6" w:rsidRPr="00BB5825">
        <w:rPr>
          <w:rFonts w:ascii="Sylfaen" w:hAnsi="Sylfaen" w:cs="Sylfaen"/>
          <w:sz w:val="18"/>
          <w:szCs w:val="18"/>
        </w:rPr>
        <w:t>` խրախուսելով բանավեճեր հասարակության բոլոր շերտեր</w:t>
      </w:r>
      <w:r w:rsidR="00CC7BE6" w:rsidRPr="00BB5825">
        <w:rPr>
          <w:rFonts w:ascii="Sylfaen" w:hAnsi="Sylfaen" w:cs="Sylfaen"/>
          <w:sz w:val="18"/>
          <w:szCs w:val="18"/>
          <w:lang w:val="ru-RU"/>
        </w:rPr>
        <w:t>ի</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մասնակցությամբ</w:t>
      </w:r>
      <w:r w:rsidR="00CC7BE6" w:rsidRPr="00BB5825">
        <w:rPr>
          <w:rFonts w:ascii="Sylfaen" w:hAnsi="Sylfaen" w:cs="Sylfaen"/>
          <w:sz w:val="18"/>
          <w:szCs w:val="18"/>
        </w:rPr>
        <w:t>` հանրային քաղաքականությանն առնչվող ամենակար</w:t>
      </w:r>
      <w:r w:rsidR="00CC7BE6" w:rsidRPr="00BB5825">
        <w:rPr>
          <w:rFonts w:ascii="Sylfaen" w:hAnsi="Sylfaen" w:cs="Sylfaen"/>
          <w:sz w:val="18"/>
          <w:szCs w:val="18"/>
          <w:lang w:val="ru-RU"/>
        </w:rPr>
        <w:t>և</w:t>
      </w:r>
      <w:r w:rsidR="00CC7BE6" w:rsidRPr="00BB5825">
        <w:rPr>
          <w:rFonts w:ascii="Sylfaen" w:hAnsi="Sylfaen" w:cs="Sylfaen"/>
          <w:sz w:val="18"/>
          <w:szCs w:val="18"/>
        </w:rPr>
        <w:t>որ հարցերի շուրջ:</w:t>
      </w:r>
    </w:p>
    <w:p w:rsidR="00CC7BE6" w:rsidRPr="00C53252" w:rsidRDefault="00CC7BE6" w:rsidP="00CC7BE6">
      <w:pPr>
        <w:ind w:left="-284" w:right="-423"/>
        <w:jc w:val="both"/>
        <w:rPr>
          <w:rFonts w:ascii="Sylfaen" w:hAnsi="Sylfaen" w:cs="Sylfaen"/>
          <w:sz w:val="18"/>
          <w:szCs w:val="18"/>
          <w:lang w:val="en-GB"/>
        </w:rPr>
      </w:pPr>
    </w:p>
    <w:p w:rsidR="00CC7BE6" w:rsidRPr="00BB5825" w:rsidRDefault="00CC7BE6" w:rsidP="00CC7BE6">
      <w:pPr>
        <w:ind w:left="-284" w:right="-423"/>
        <w:jc w:val="both"/>
        <w:rPr>
          <w:rFonts w:ascii="Sylfaen" w:hAnsi="Sylfaen" w:cs="Sylfaen"/>
          <w:b/>
          <w:sz w:val="18"/>
          <w:szCs w:val="18"/>
        </w:rPr>
      </w:pPr>
      <w:r w:rsidRPr="00BB5825">
        <w:rPr>
          <w:rFonts w:ascii="Sylfaen" w:hAnsi="Sylfaen" w:cs="Sylfaen"/>
          <w:b/>
          <w:sz w:val="18"/>
          <w:szCs w:val="18"/>
        </w:rPr>
        <w:t>Ով կարող է դիմել</w:t>
      </w:r>
    </w:p>
    <w:p w:rsidR="00CC7BE6" w:rsidRPr="00BB5825" w:rsidRDefault="00CC7BE6" w:rsidP="00CC7BE6">
      <w:pPr>
        <w:ind w:left="-284" w:right="-423"/>
        <w:jc w:val="both"/>
        <w:rPr>
          <w:rFonts w:ascii="Sylfaen" w:hAnsi="Sylfaen" w:cs="Sylfaen"/>
          <w:sz w:val="18"/>
          <w:szCs w:val="18"/>
        </w:rPr>
      </w:pPr>
      <w:r w:rsidRPr="00BB5825">
        <w:rPr>
          <w:rFonts w:ascii="Sylfaen" w:hAnsi="Sylfaen" w:cs="Sylfaen"/>
          <w:sz w:val="18"/>
          <w:szCs w:val="18"/>
        </w:rPr>
        <w:t>Այս ծրագիրը բաց է քաղաքացիական հասարակության ներկայացուցիչների, համալսարանների դասախոսական կազմի, հանրային քաղաքականության ոլորտի հետազոտողների, վերլուծաբանների և խորհրդատուների համար: Անհրաժեշտ է ունենալ նվազագույնը մագիստրոսական կրթություն հան</w:t>
      </w:r>
      <w:r w:rsidR="00B14304">
        <w:rPr>
          <w:rFonts w:ascii="Sylfaen" w:hAnsi="Sylfaen" w:cs="Sylfaen"/>
          <w:sz w:val="18"/>
          <w:szCs w:val="18"/>
        </w:rPr>
        <w:t>ր</w:t>
      </w:r>
      <w:r w:rsidRPr="00BB5825">
        <w:rPr>
          <w:rFonts w:ascii="Sylfaen" w:hAnsi="Sylfaen" w:cs="Sylfaen"/>
          <w:sz w:val="18"/>
          <w:szCs w:val="18"/>
        </w:rPr>
        <w:t>ային կառավարման, քաղաքագիտության կա</w:t>
      </w:r>
      <w:r w:rsidR="00B14304">
        <w:rPr>
          <w:rFonts w:ascii="Sylfaen" w:hAnsi="Sylfaen" w:cs="Sylfaen"/>
          <w:sz w:val="18"/>
          <w:szCs w:val="18"/>
        </w:rPr>
        <w:t>մ սոցիալական այլ գիտությունների`</w:t>
      </w:r>
      <w:r w:rsidRPr="00BB5825">
        <w:rPr>
          <w:rFonts w:ascii="Sylfaen" w:hAnsi="Sylfaen" w:cs="Sylfaen"/>
          <w:sz w:val="18"/>
          <w:szCs w:val="18"/>
        </w:rPr>
        <w:t xml:space="preserve"> իրավագիտության, տնտեսագիտության, միջազգային հարաբերությունների կամ համանման բնագավառներում: Ցանկալի է փորձի առկայություն հանրային քաղաքականության ձևակերպման և վերլուծության, ինչպես նաև շահերի պաշտպանություն իրականացնելու ոլորտներում: Հետազոտ</w:t>
      </w:r>
      <w:r w:rsidRPr="00BB5825">
        <w:rPr>
          <w:rFonts w:ascii="Sylfaen" w:hAnsi="Sylfaen" w:cs="Sylfaen"/>
          <w:sz w:val="18"/>
          <w:szCs w:val="18"/>
          <w:lang w:val="ru-RU"/>
        </w:rPr>
        <w:t>ական</w:t>
      </w:r>
      <w:r w:rsidRPr="00BB5825">
        <w:rPr>
          <w:rFonts w:ascii="Sylfaen" w:hAnsi="Sylfaen" w:cs="Sylfaen"/>
          <w:sz w:val="18"/>
          <w:szCs w:val="18"/>
        </w:rPr>
        <w:t xml:space="preserve"> աշխատանքների համար անհրաժեշտ գրավոր հմտություններ</w:t>
      </w:r>
      <w:r w:rsidRPr="00BB5825">
        <w:rPr>
          <w:rFonts w:ascii="Sylfaen" w:hAnsi="Sylfaen" w:cs="Sylfaen"/>
          <w:sz w:val="18"/>
          <w:szCs w:val="18"/>
          <w:lang w:val="ru-RU"/>
        </w:rPr>
        <w:t>ի</w:t>
      </w:r>
      <w:r w:rsidRPr="00BB5825">
        <w:rPr>
          <w:rFonts w:ascii="Sylfaen" w:hAnsi="Sylfaen" w:cs="Sylfaen"/>
          <w:sz w:val="18"/>
          <w:szCs w:val="18"/>
        </w:rPr>
        <w:t xml:space="preserve"> առկայությունը ևս խիստ գերադասելի է: Հայտատուն պարտավոր է էական/անհրաժեշտ ժամանակ հատկացնել հետազոտության իրականացմանը: Հետազոտություն իրականացնելու դիմումները/նախագծերը </w:t>
      </w:r>
      <w:r w:rsidR="00E55E4F">
        <w:rPr>
          <w:rFonts w:ascii="Sylfaen" w:hAnsi="Sylfaen" w:cs="Sylfaen"/>
          <w:sz w:val="18"/>
          <w:szCs w:val="18"/>
        </w:rPr>
        <w:t>կարող</w:t>
      </w:r>
      <w:r w:rsidR="00347362">
        <w:rPr>
          <w:rFonts w:ascii="Sylfaen" w:hAnsi="Sylfaen" w:cs="Sylfaen"/>
          <w:sz w:val="18"/>
          <w:szCs w:val="18"/>
        </w:rPr>
        <w:t xml:space="preserve"> են տևել 4-ից 6</w:t>
      </w:r>
      <w:r w:rsidR="00E55E4F">
        <w:rPr>
          <w:rFonts w:ascii="Sylfaen" w:hAnsi="Sylfaen" w:cs="Sylfaen"/>
          <w:sz w:val="18"/>
          <w:szCs w:val="18"/>
        </w:rPr>
        <w:t xml:space="preserve"> </w:t>
      </w:r>
      <w:r w:rsidRPr="00BB5825">
        <w:rPr>
          <w:rFonts w:ascii="Sylfaen" w:hAnsi="Sylfaen" w:cs="Sylfaen"/>
          <w:sz w:val="18"/>
          <w:szCs w:val="18"/>
        </w:rPr>
        <w:t xml:space="preserve">ամիս և կարող են ներկայացվել ինչպես անհատների, այնպես էլ խմբերի կողմից: </w:t>
      </w:r>
      <w:r w:rsidR="00C53252">
        <w:rPr>
          <w:rFonts w:ascii="Sylfaen" w:hAnsi="Sylfaen" w:cs="Sylfaen"/>
          <w:sz w:val="18"/>
          <w:szCs w:val="18"/>
        </w:rPr>
        <w:t>Խնդրում ենք նաև հաշվի առնել, որ այլ հավասարա</w:t>
      </w:r>
      <w:r w:rsidR="00777F45">
        <w:rPr>
          <w:rFonts w:ascii="Sylfaen" w:hAnsi="Sylfaen" w:cs="Sylfaen"/>
          <w:sz w:val="18"/>
          <w:szCs w:val="18"/>
        </w:rPr>
        <w:t>ր պայմանների դեպքու</w:t>
      </w:r>
      <w:r w:rsidR="00C53252">
        <w:rPr>
          <w:rFonts w:ascii="Sylfaen" w:hAnsi="Sylfaen" w:cs="Sylfaen"/>
          <w:sz w:val="18"/>
          <w:szCs w:val="18"/>
        </w:rPr>
        <w:t xml:space="preserve">մ առավելություն կտրվի նախաձեռնության նոր հայտատուներին: </w:t>
      </w:r>
    </w:p>
    <w:p w:rsidR="00CC7BE6" w:rsidRPr="00BB5825" w:rsidRDefault="00CC7BE6" w:rsidP="00CC7BE6">
      <w:pPr>
        <w:ind w:left="-284" w:right="-423"/>
        <w:jc w:val="both"/>
        <w:rPr>
          <w:rFonts w:ascii="Sylfaen" w:hAnsi="Sylfaen" w:cs="Sylfaen"/>
          <w:sz w:val="18"/>
          <w:szCs w:val="18"/>
        </w:rPr>
      </w:pPr>
    </w:p>
    <w:p w:rsidR="00CC7BE6" w:rsidRPr="00BB5825" w:rsidRDefault="00CC7BE6" w:rsidP="00CC7BE6">
      <w:pPr>
        <w:ind w:left="-284" w:right="-423"/>
        <w:jc w:val="both"/>
        <w:rPr>
          <w:rFonts w:ascii="Sylfaen" w:hAnsi="Sylfaen" w:cs="Sylfaen"/>
          <w:b/>
          <w:sz w:val="18"/>
          <w:szCs w:val="18"/>
        </w:rPr>
      </w:pPr>
      <w:r w:rsidRPr="00BB5825">
        <w:rPr>
          <w:rFonts w:ascii="Sylfaen" w:hAnsi="Sylfaen" w:cs="Sylfaen"/>
          <w:b/>
          <w:sz w:val="18"/>
          <w:szCs w:val="18"/>
        </w:rPr>
        <w:t>Դիմումների ընդունումը</w:t>
      </w:r>
    </w:p>
    <w:p w:rsidR="00D70E26" w:rsidRDefault="00CC7BE6" w:rsidP="00CC7BE6">
      <w:pPr>
        <w:ind w:left="-284" w:right="-423"/>
        <w:jc w:val="both"/>
        <w:rPr>
          <w:rFonts w:ascii="Sylfaen" w:hAnsi="Sylfaen" w:cs="Sylfaen"/>
          <w:sz w:val="18"/>
          <w:szCs w:val="18"/>
        </w:rPr>
      </w:pPr>
      <w:r w:rsidRPr="00BB5825">
        <w:rPr>
          <w:rFonts w:ascii="Sylfaen" w:hAnsi="Sylfaen" w:cs="Sylfaen"/>
          <w:sz w:val="18"/>
          <w:szCs w:val="18"/>
        </w:rPr>
        <w:t>Դիմորդները պետք է ներկայացնեն իրենց հետազոտական առաջարկները դիմում հայտի ձևով (տես ստորև)</w:t>
      </w:r>
      <w:r w:rsidR="00BD688D">
        <w:rPr>
          <w:rFonts w:ascii="Sylfaen" w:hAnsi="Sylfaen" w:cs="Sylfaen"/>
          <w:sz w:val="18"/>
          <w:szCs w:val="18"/>
        </w:rPr>
        <w:t>:</w:t>
      </w:r>
      <w:r w:rsidRPr="00BB5825">
        <w:rPr>
          <w:rFonts w:ascii="Sylfaen" w:hAnsi="Sylfaen" w:cs="Sylfaen"/>
          <w:sz w:val="18"/>
          <w:szCs w:val="18"/>
        </w:rPr>
        <w:t xml:space="preserve"> Դիմումի փաթեթը պետք է ներառի նաև դիմողի ինքնակենսագրականը (ռեզյումե), որ կպարունակի հրատարակված նյութերի ամբողջական ցանկը, ինչպես նաև նախկինում կատարված հետազոտության նմուշ (վերջինիս առկայությունը պարտադիր չէ): </w:t>
      </w:r>
    </w:p>
    <w:p w:rsidR="00CC7BE6" w:rsidRDefault="00CC7BE6" w:rsidP="00CC7BE6">
      <w:pPr>
        <w:ind w:left="-284" w:right="-423"/>
        <w:jc w:val="both"/>
        <w:rPr>
          <w:rFonts w:ascii="Sylfaen" w:hAnsi="Sylfaen" w:cs="Sylfaen"/>
          <w:sz w:val="18"/>
          <w:szCs w:val="18"/>
        </w:rPr>
      </w:pPr>
      <w:r w:rsidRPr="00BB5825">
        <w:rPr>
          <w:rFonts w:ascii="Sylfaen" w:hAnsi="Sylfaen" w:cs="Sylfaen"/>
          <w:sz w:val="18"/>
          <w:szCs w:val="18"/>
        </w:rPr>
        <w:t>Հետազոտու</w:t>
      </w:r>
      <w:r w:rsidR="00D70E26">
        <w:rPr>
          <w:rFonts w:ascii="Sylfaen" w:hAnsi="Sylfaen" w:cs="Sylfaen"/>
          <w:sz w:val="18"/>
          <w:szCs w:val="18"/>
        </w:rPr>
        <w:t xml:space="preserve">թյան առաջարկը կարող է ներկայացվել </w:t>
      </w:r>
      <w:r w:rsidRPr="00BB5825">
        <w:rPr>
          <w:rFonts w:ascii="Sylfaen" w:hAnsi="Sylfaen" w:cs="Sylfaen"/>
          <w:sz w:val="18"/>
          <w:szCs w:val="18"/>
        </w:rPr>
        <w:t>անգլերեն</w:t>
      </w:r>
      <w:r w:rsidR="00D70E26">
        <w:rPr>
          <w:rFonts w:ascii="Sylfaen" w:hAnsi="Sylfaen" w:cs="Sylfaen"/>
          <w:sz w:val="18"/>
          <w:szCs w:val="18"/>
        </w:rPr>
        <w:t xml:space="preserve"> կամ հայերեն լեզուներով</w:t>
      </w:r>
      <w:r w:rsidRPr="00BB5825">
        <w:rPr>
          <w:rFonts w:ascii="Sylfaen" w:hAnsi="Sylfaen" w:cs="Sylfaen"/>
          <w:sz w:val="18"/>
          <w:szCs w:val="18"/>
        </w:rPr>
        <w:t xml:space="preserve">: Փաստացի հետազոտությունը </w:t>
      </w:r>
      <w:r w:rsidR="00D70E26">
        <w:rPr>
          <w:rFonts w:ascii="Sylfaen" w:hAnsi="Sylfaen" w:cs="Sylfaen"/>
          <w:sz w:val="18"/>
          <w:szCs w:val="18"/>
        </w:rPr>
        <w:t>սովորաբար</w:t>
      </w:r>
      <w:r w:rsidRPr="00BB5825">
        <w:rPr>
          <w:rFonts w:ascii="Sylfaen" w:hAnsi="Sylfaen" w:cs="Sylfaen"/>
          <w:sz w:val="18"/>
          <w:szCs w:val="18"/>
        </w:rPr>
        <w:t xml:space="preserve"> </w:t>
      </w:r>
      <w:r w:rsidRPr="00BB5825">
        <w:rPr>
          <w:rFonts w:ascii="Sylfaen" w:hAnsi="Sylfaen" w:cs="Sylfaen"/>
          <w:sz w:val="18"/>
          <w:szCs w:val="18"/>
          <w:lang w:val="ru-RU"/>
        </w:rPr>
        <w:t>իրականացվ</w:t>
      </w:r>
      <w:r w:rsidR="00D70E26">
        <w:rPr>
          <w:rFonts w:ascii="Sylfaen" w:hAnsi="Sylfaen" w:cs="Sylfaen"/>
          <w:sz w:val="18"/>
          <w:szCs w:val="18"/>
        </w:rPr>
        <w:t xml:space="preserve">ում է </w:t>
      </w:r>
      <w:r w:rsidR="002D4187">
        <w:rPr>
          <w:rFonts w:ascii="Sylfaen" w:hAnsi="Sylfaen" w:cs="Sylfaen"/>
          <w:sz w:val="18"/>
          <w:szCs w:val="18"/>
        </w:rPr>
        <w:t xml:space="preserve">հայերեն և ունենում է հայերեն և </w:t>
      </w:r>
      <w:r w:rsidR="00D70E26">
        <w:rPr>
          <w:rFonts w:ascii="Sylfaen" w:hAnsi="Sylfaen" w:cs="Sylfaen"/>
          <w:sz w:val="18"/>
          <w:szCs w:val="18"/>
        </w:rPr>
        <w:t>անգլերեն համառոտագրեր</w:t>
      </w:r>
      <w:r w:rsidRPr="00BB5825">
        <w:rPr>
          <w:rFonts w:ascii="Sylfaen" w:hAnsi="Sylfaen" w:cs="Sylfaen"/>
          <w:sz w:val="18"/>
          <w:szCs w:val="18"/>
        </w:rPr>
        <w:t>:</w:t>
      </w:r>
      <w:r w:rsidR="00D70E26">
        <w:rPr>
          <w:rFonts w:ascii="Sylfaen" w:hAnsi="Sylfaen" w:cs="Sylfaen"/>
          <w:sz w:val="18"/>
          <w:szCs w:val="18"/>
        </w:rPr>
        <w:t xml:space="preserve"> Դիմորդները կարող են իրենց ծրագրերում ժամանակ և անհրաժեշտ միջոցներ հատկացնել վերջնական հաշվետվության, համառոտագրերի հայերեն/անգլերեն թարգմանությունների համար: </w:t>
      </w:r>
    </w:p>
    <w:p w:rsidR="00CC7BE6" w:rsidRPr="00BB5825" w:rsidRDefault="00CC7BE6" w:rsidP="00CC7BE6">
      <w:pPr>
        <w:ind w:left="-284" w:right="-423"/>
        <w:jc w:val="both"/>
        <w:rPr>
          <w:rFonts w:ascii="Sylfaen" w:hAnsi="Sylfaen" w:cs="Sylfaen"/>
          <w:sz w:val="18"/>
          <w:szCs w:val="18"/>
        </w:rPr>
      </w:pPr>
    </w:p>
    <w:p w:rsidR="00AE0CE1" w:rsidRPr="008D152A" w:rsidRDefault="00CC7BE6" w:rsidP="008D152A">
      <w:pPr>
        <w:ind w:left="-284" w:right="-423"/>
        <w:jc w:val="both"/>
        <w:rPr>
          <w:rFonts w:ascii="Sylfaen" w:hAnsi="Sylfaen" w:cs="Sylfaen"/>
          <w:b/>
          <w:sz w:val="18"/>
          <w:szCs w:val="18"/>
        </w:rPr>
      </w:pPr>
      <w:r w:rsidRPr="00BB5825">
        <w:rPr>
          <w:rFonts w:ascii="Sylfaen" w:hAnsi="Sylfaen" w:cs="Sylfaen"/>
          <w:b/>
          <w:sz w:val="18"/>
          <w:szCs w:val="18"/>
        </w:rPr>
        <w:t>Ակնկալիքները և աշխատանք</w:t>
      </w:r>
      <w:r w:rsidRPr="00BB5825">
        <w:rPr>
          <w:rFonts w:ascii="Sylfaen" w:hAnsi="Sylfaen" w:cs="Sylfaen"/>
          <w:b/>
          <w:sz w:val="18"/>
          <w:szCs w:val="18"/>
          <w:lang w:val="ru-RU"/>
        </w:rPr>
        <w:t>ի</w:t>
      </w:r>
      <w:r w:rsidRPr="00BB5825">
        <w:rPr>
          <w:rFonts w:ascii="Sylfaen" w:hAnsi="Sylfaen" w:cs="Sylfaen"/>
          <w:b/>
          <w:sz w:val="18"/>
          <w:szCs w:val="18"/>
        </w:rPr>
        <w:t xml:space="preserve"> արդյունքը</w:t>
      </w:r>
    </w:p>
    <w:p w:rsidR="00AE0CE1" w:rsidRDefault="00AE0CE1" w:rsidP="00CC7BE6">
      <w:pPr>
        <w:ind w:left="-284" w:right="-423"/>
        <w:jc w:val="both"/>
        <w:rPr>
          <w:rFonts w:ascii="Sylfaen" w:hAnsi="Sylfaen" w:cs="Sylfaen"/>
          <w:sz w:val="18"/>
          <w:szCs w:val="18"/>
        </w:rPr>
      </w:pPr>
      <w:r>
        <w:rPr>
          <w:rFonts w:ascii="Sylfaen" w:hAnsi="Sylfaen" w:cs="Sylfaen"/>
          <w:sz w:val="18"/>
          <w:szCs w:val="18"/>
        </w:rPr>
        <w:t>Նախաձեռնության շրջանակում ա</w:t>
      </w:r>
      <w:r w:rsidR="00CC7BE6" w:rsidRPr="00BB5825">
        <w:rPr>
          <w:rFonts w:ascii="Sylfaen" w:hAnsi="Sylfaen" w:cs="Sylfaen"/>
          <w:sz w:val="18"/>
          <w:szCs w:val="18"/>
          <w:lang w:val="ru-RU"/>
        </w:rPr>
        <w:t>կնկալվում</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է</w:t>
      </w:r>
      <w:r>
        <w:rPr>
          <w:rFonts w:ascii="Sylfaen" w:hAnsi="Sylfaen" w:cs="Sylfaen"/>
          <w:sz w:val="18"/>
          <w:szCs w:val="18"/>
        </w:rPr>
        <w:t xml:space="preserve"> համախմբել նախաձեռնող և ակտիվ քաղաքականության </w:t>
      </w:r>
      <w:r>
        <w:rPr>
          <w:rFonts w:ascii="Sylfaen" w:hAnsi="Sylfaen" w:cs="Sylfaen"/>
          <w:sz w:val="18"/>
          <w:szCs w:val="18"/>
          <w:lang w:val="ru-RU"/>
        </w:rPr>
        <w:t>հետազոտողներ</w:t>
      </w:r>
      <w:r>
        <w:rPr>
          <w:rFonts w:ascii="Sylfaen" w:hAnsi="Sylfaen" w:cs="Sylfaen"/>
          <w:sz w:val="18"/>
          <w:szCs w:val="18"/>
        </w:rPr>
        <w:t>ի</w:t>
      </w:r>
      <w:r w:rsidR="00BD688D">
        <w:rPr>
          <w:rFonts w:ascii="Sylfaen" w:hAnsi="Sylfaen" w:cs="Sylfaen"/>
          <w:sz w:val="18"/>
          <w:szCs w:val="18"/>
        </w:rPr>
        <w:t>,</w:t>
      </w:r>
      <w:r w:rsidR="00CC7BE6" w:rsidRPr="00BB5825">
        <w:rPr>
          <w:rFonts w:ascii="Sylfaen" w:hAnsi="Sylfaen" w:cs="Sylfaen"/>
          <w:sz w:val="18"/>
          <w:szCs w:val="18"/>
        </w:rPr>
        <w:t xml:space="preserve"> </w:t>
      </w:r>
      <w:r>
        <w:rPr>
          <w:rFonts w:ascii="Sylfaen" w:hAnsi="Sylfaen" w:cs="Sylfaen"/>
          <w:sz w:val="18"/>
          <w:szCs w:val="18"/>
        </w:rPr>
        <w:t xml:space="preserve">ովքեր ի զորու են հարցականի տակ առնել առօրյա ողջամտությունը և </w:t>
      </w:r>
      <w:r w:rsidR="00425D88">
        <w:rPr>
          <w:rFonts w:ascii="Sylfaen" w:hAnsi="Sylfaen" w:cs="Sylfaen"/>
          <w:sz w:val="18"/>
          <w:szCs w:val="18"/>
        </w:rPr>
        <w:t>ակտիվ գործողություններ ձեռնակել</w:t>
      </w:r>
      <w:r>
        <w:rPr>
          <w:rFonts w:ascii="Sylfaen" w:hAnsi="Sylfaen" w:cs="Sylfaen"/>
          <w:sz w:val="18"/>
          <w:szCs w:val="18"/>
        </w:rPr>
        <w:t xml:space="preserve"> սեփական հետազոտության արդյուն</w:t>
      </w:r>
      <w:r w:rsidR="00425D88">
        <w:rPr>
          <w:rFonts w:ascii="Sylfaen" w:hAnsi="Sylfaen" w:cs="Sylfaen"/>
          <w:sz w:val="18"/>
          <w:szCs w:val="18"/>
        </w:rPr>
        <w:t>ք</w:t>
      </w:r>
      <w:r>
        <w:rPr>
          <w:rFonts w:ascii="Sylfaen" w:hAnsi="Sylfaen" w:cs="Sylfaen"/>
          <w:sz w:val="18"/>
          <w:szCs w:val="18"/>
        </w:rPr>
        <w:t>երի իրականացման հ</w:t>
      </w:r>
      <w:r w:rsidR="00425D88">
        <w:rPr>
          <w:rFonts w:ascii="Sylfaen" w:hAnsi="Sylfaen" w:cs="Sylfaen"/>
          <w:sz w:val="18"/>
          <w:szCs w:val="18"/>
        </w:rPr>
        <w:t>ամար, ինչպես նաև սեփ</w:t>
      </w:r>
      <w:r>
        <w:rPr>
          <w:rFonts w:ascii="Sylfaen" w:hAnsi="Sylfaen" w:cs="Sylfaen"/>
          <w:sz w:val="18"/>
          <w:szCs w:val="18"/>
        </w:rPr>
        <w:t>ական հետազոտության արդյուն</w:t>
      </w:r>
      <w:r w:rsidR="00425D88">
        <w:rPr>
          <w:rFonts w:ascii="Sylfaen" w:hAnsi="Sylfaen" w:cs="Sylfaen"/>
          <w:sz w:val="18"/>
          <w:szCs w:val="18"/>
        </w:rPr>
        <w:t>ք</w:t>
      </w:r>
      <w:r>
        <w:rPr>
          <w:rFonts w:ascii="Sylfaen" w:hAnsi="Sylfaen" w:cs="Sylfaen"/>
          <w:sz w:val="18"/>
          <w:szCs w:val="18"/>
        </w:rPr>
        <w:t>ները հասու դարձնել</w:t>
      </w:r>
      <w:r w:rsidR="00BD688D">
        <w:rPr>
          <w:rFonts w:ascii="Sylfaen" w:hAnsi="Sylfaen" w:cs="Sylfaen"/>
          <w:sz w:val="18"/>
          <w:szCs w:val="18"/>
        </w:rPr>
        <w:t xml:space="preserve"> հանր</w:t>
      </w:r>
      <w:r w:rsidR="00B14304">
        <w:rPr>
          <w:rFonts w:ascii="Sylfaen" w:hAnsi="Sylfaen" w:cs="Sylfaen"/>
          <w:sz w:val="18"/>
          <w:szCs w:val="18"/>
        </w:rPr>
        <w:t>ության առավել լայն շրջանակների համար</w:t>
      </w:r>
      <w:r w:rsidR="00BD688D">
        <w:rPr>
          <w:rFonts w:ascii="Sylfaen" w:hAnsi="Sylfaen" w:cs="Sylfaen"/>
          <w:sz w:val="18"/>
          <w:szCs w:val="18"/>
        </w:rPr>
        <w:t>:</w:t>
      </w:r>
      <w:r>
        <w:rPr>
          <w:rFonts w:ascii="Sylfaen" w:hAnsi="Sylfaen" w:cs="Sylfaen"/>
          <w:sz w:val="18"/>
          <w:szCs w:val="18"/>
        </w:rPr>
        <w:t xml:space="preserve"> Հիմնադրամն անհրաժեշտ քայլեր կձեռնարկի </w:t>
      </w:r>
      <w:r w:rsidR="00425D88">
        <w:rPr>
          <w:rFonts w:ascii="Sylfaen" w:hAnsi="Sylfaen" w:cs="Sylfaen"/>
          <w:sz w:val="18"/>
          <w:szCs w:val="18"/>
        </w:rPr>
        <w:t>կրթաթոշակառուների</w:t>
      </w:r>
      <w:r>
        <w:rPr>
          <w:rFonts w:ascii="Sylfaen" w:hAnsi="Sylfaen" w:cs="Sylfaen"/>
          <w:sz w:val="18"/>
          <w:szCs w:val="18"/>
        </w:rPr>
        <w:t>, հիմնադ</w:t>
      </w:r>
      <w:r w:rsidR="00BD688D">
        <w:rPr>
          <w:rFonts w:ascii="Sylfaen" w:hAnsi="Sylfaen" w:cs="Sylfaen"/>
          <w:sz w:val="18"/>
          <w:szCs w:val="18"/>
        </w:rPr>
        <w:t>ր</w:t>
      </w:r>
      <w:r>
        <w:rPr>
          <w:rFonts w:ascii="Sylfaen" w:hAnsi="Sylfaen" w:cs="Sylfaen"/>
          <w:sz w:val="18"/>
          <w:szCs w:val="18"/>
        </w:rPr>
        <w:t xml:space="preserve">ամի </w:t>
      </w:r>
      <w:r w:rsidR="00425D88">
        <w:rPr>
          <w:rFonts w:ascii="Sylfaen" w:hAnsi="Sylfaen" w:cs="Sylfaen"/>
          <w:sz w:val="18"/>
          <w:szCs w:val="18"/>
        </w:rPr>
        <w:t>գործընկերների և նախկին</w:t>
      </w:r>
      <w:r w:rsidR="00BD688D">
        <w:rPr>
          <w:rFonts w:ascii="Sylfaen" w:hAnsi="Sylfaen" w:cs="Sylfaen"/>
          <w:sz w:val="18"/>
          <w:szCs w:val="18"/>
        </w:rPr>
        <w:t xml:space="preserve"> ու ներկա կրթաթոշակառուների միջև</w:t>
      </w:r>
      <w:r w:rsidR="00425D88">
        <w:rPr>
          <w:rFonts w:ascii="Sylfaen" w:hAnsi="Sylfaen" w:cs="Sylfaen"/>
          <w:sz w:val="18"/>
          <w:szCs w:val="18"/>
        </w:rPr>
        <w:t xml:space="preserve"> ակտիվ համագործակցային կապերի ձևավորման համար</w:t>
      </w:r>
      <w:r w:rsidR="00BD688D">
        <w:rPr>
          <w:rFonts w:ascii="Sylfaen" w:hAnsi="Sylfaen" w:cs="Sylfaen"/>
          <w:sz w:val="18"/>
          <w:szCs w:val="18"/>
        </w:rPr>
        <w:t>`</w:t>
      </w:r>
      <w:r w:rsidR="00425D88">
        <w:rPr>
          <w:rFonts w:ascii="Sylfaen" w:hAnsi="Sylfaen" w:cs="Sylfaen"/>
          <w:sz w:val="18"/>
          <w:szCs w:val="18"/>
        </w:rPr>
        <w:t xml:space="preserve"> հանուն քաղաքականության հետազոտման բնագավառում փորձի փոխանակման և համատեղ ջանքեր</w:t>
      </w:r>
      <w:r w:rsidR="00BA0FCA">
        <w:rPr>
          <w:rFonts w:ascii="Sylfaen" w:hAnsi="Sylfaen" w:cs="Sylfaen"/>
          <w:sz w:val="18"/>
          <w:szCs w:val="18"/>
        </w:rPr>
        <w:t>ո</w:t>
      </w:r>
      <w:r w:rsidR="00425D88">
        <w:rPr>
          <w:rFonts w:ascii="Sylfaen" w:hAnsi="Sylfaen" w:cs="Sylfaen"/>
          <w:sz w:val="18"/>
          <w:szCs w:val="18"/>
        </w:rPr>
        <w:t xml:space="preserve">վ հետազոտական արդյունքի տարածման և իրականացման:  </w:t>
      </w:r>
      <w:r w:rsidR="00BD688D">
        <w:rPr>
          <w:rFonts w:ascii="Sylfaen" w:hAnsi="Sylfaen" w:cs="Sylfaen"/>
          <w:sz w:val="18"/>
          <w:szCs w:val="18"/>
        </w:rPr>
        <w:t xml:space="preserve">Ընտրված կրթաթոշակառուները կարող են </w:t>
      </w:r>
      <w:r w:rsidR="00402BF8">
        <w:rPr>
          <w:rFonts w:ascii="Sylfaen" w:hAnsi="Sylfaen" w:cs="Sylfaen"/>
          <w:sz w:val="18"/>
          <w:szCs w:val="18"/>
        </w:rPr>
        <w:t xml:space="preserve">համագործակցության </w:t>
      </w:r>
      <w:r w:rsidR="00BD688D">
        <w:rPr>
          <w:rFonts w:ascii="Sylfaen" w:hAnsi="Sylfaen" w:cs="Sylfaen"/>
          <w:sz w:val="18"/>
          <w:szCs w:val="18"/>
        </w:rPr>
        <w:t>հ</w:t>
      </w:r>
      <w:r w:rsidR="00402BF8">
        <w:rPr>
          <w:rFonts w:ascii="Sylfaen" w:hAnsi="Sylfaen" w:cs="Sylfaen"/>
          <w:sz w:val="18"/>
          <w:szCs w:val="18"/>
        </w:rPr>
        <w:t>նարավորություն ստանալ Արևելյան Եվրոպայի քաղաքականության հետազոտման կենտրոնների /թինք թանք/ հետ:</w:t>
      </w:r>
    </w:p>
    <w:p w:rsidR="007B5B4B" w:rsidRDefault="00425D88" w:rsidP="007B5B4B">
      <w:pPr>
        <w:ind w:left="-284" w:right="-423"/>
        <w:jc w:val="both"/>
        <w:rPr>
          <w:rFonts w:ascii="Sylfaen" w:hAnsi="Sylfaen" w:cs="Sylfaen"/>
          <w:sz w:val="18"/>
          <w:szCs w:val="18"/>
        </w:rPr>
      </w:pPr>
      <w:r>
        <w:rPr>
          <w:rFonts w:ascii="Sylfaen" w:hAnsi="Sylfaen" w:cs="Sylfaen"/>
          <w:sz w:val="18"/>
          <w:szCs w:val="18"/>
        </w:rPr>
        <w:t>Ո</w:t>
      </w:r>
      <w:r w:rsidR="00CC7BE6" w:rsidRPr="00BB5825">
        <w:rPr>
          <w:rFonts w:ascii="Sylfaen" w:hAnsi="Sylfaen" w:cs="Sylfaen"/>
          <w:sz w:val="18"/>
          <w:szCs w:val="18"/>
          <w:lang w:val="ru-RU"/>
        </w:rPr>
        <w:t>րպես</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արդյունք</w:t>
      </w:r>
      <w:r w:rsidR="00CC7BE6" w:rsidRPr="00BB5825">
        <w:rPr>
          <w:rFonts w:ascii="Sylfaen" w:hAnsi="Sylfaen" w:cs="Sylfaen"/>
          <w:sz w:val="18"/>
          <w:szCs w:val="18"/>
        </w:rPr>
        <w:t xml:space="preserve"> </w:t>
      </w:r>
      <w:r>
        <w:rPr>
          <w:rFonts w:ascii="Sylfaen" w:hAnsi="Sylfaen" w:cs="Sylfaen"/>
          <w:sz w:val="18"/>
          <w:szCs w:val="18"/>
        </w:rPr>
        <w:t>ակնկալվում է ունենալ</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հանրային</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քաղաքականության</w:t>
      </w:r>
      <w:r w:rsidR="00CC7BE6" w:rsidRPr="00BB5825">
        <w:rPr>
          <w:rFonts w:ascii="Sylfaen" w:hAnsi="Sylfaen" w:cs="Sylfaen"/>
          <w:sz w:val="18"/>
          <w:szCs w:val="18"/>
        </w:rPr>
        <w:t xml:space="preserve"> </w:t>
      </w:r>
      <w:r>
        <w:rPr>
          <w:rFonts w:ascii="Sylfaen" w:hAnsi="Sylfaen" w:cs="Sylfaen"/>
          <w:sz w:val="18"/>
          <w:szCs w:val="18"/>
        </w:rPr>
        <w:t>հաշվետվություններ</w:t>
      </w:r>
      <w:r w:rsidR="00CC7BE6" w:rsidRPr="00BB5825">
        <w:rPr>
          <w:rFonts w:ascii="Sylfaen" w:hAnsi="Sylfaen" w:cs="Sylfaen"/>
          <w:sz w:val="18"/>
          <w:szCs w:val="18"/>
        </w:rPr>
        <w:t xml:space="preserve">, որոնք </w:t>
      </w:r>
      <w:r w:rsidR="00CC7BE6" w:rsidRPr="00BB5825">
        <w:rPr>
          <w:rFonts w:ascii="Sylfaen" w:hAnsi="Sylfaen" w:cs="Sylfaen"/>
          <w:sz w:val="18"/>
          <w:szCs w:val="18"/>
          <w:lang w:val="ru-RU"/>
        </w:rPr>
        <w:t>չպետք</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է</w:t>
      </w:r>
      <w:r w:rsidR="00CC7BE6" w:rsidRPr="00BB5825">
        <w:rPr>
          <w:rFonts w:ascii="Sylfaen" w:hAnsi="Sylfaen" w:cs="Sylfaen"/>
          <w:sz w:val="18"/>
          <w:szCs w:val="18"/>
        </w:rPr>
        <w:t xml:space="preserve"> գերազանցեն 10000 </w:t>
      </w:r>
      <w:r w:rsidR="00CC7BE6" w:rsidRPr="00BB5825">
        <w:rPr>
          <w:rFonts w:ascii="Sylfaen" w:hAnsi="Sylfaen" w:cs="Sylfaen"/>
          <w:sz w:val="18"/>
          <w:szCs w:val="18"/>
          <w:lang w:val="ru-RU"/>
        </w:rPr>
        <w:t>բա</w:t>
      </w:r>
      <w:r w:rsidR="00CC7BE6" w:rsidRPr="00BB5825">
        <w:rPr>
          <w:rFonts w:ascii="Sylfaen" w:hAnsi="Sylfaen" w:cs="Sylfaen"/>
          <w:sz w:val="18"/>
          <w:szCs w:val="18"/>
        </w:rPr>
        <w:t>ռ</w:t>
      </w:r>
      <w:r w:rsidR="00CC7BE6" w:rsidRPr="00BB5825">
        <w:rPr>
          <w:rFonts w:ascii="Sylfaen" w:hAnsi="Sylfaen" w:cs="Sylfaen"/>
          <w:sz w:val="18"/>
          <w:szCs w:val="18"/>
          <w:lang w:val="ru-RU"/>
        </w:rPr>
        <w:t>ը</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և</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պետք</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է</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պարունակ</w:t>
      </w:r>
      <w:r w:rsidR="00CC7BE6" w:rsidRPr="00BB5825">
        <w:rPr>
          <w:rFonts w:ascii="Sylfaen" w:hAnsi="Sylfaen" w:cs="Sylfaen"/>
          <w:sz w:val="18"/>
          <w:szCs w:val="18"/>
        </w:rPr>
        <w:t xml:space="preserve">են </w:t>
      </w:r>
      <w:r w:rsidR="00CC7BE6" w:rsidRPr="00BB5825">
        <w:rPr>
          <w:rFonts w:ascii="Sylfaen" w:hAnsi="Sylfaen" w:cs="Sylfaen"/>
          <w:sz w:val="18"/>
          <w:szCs w:val="18"/>
          <w:lang w:val="ru-RU"/>
        </w:rPr>
        <w:t>կոնկրետ</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առաջարկներ</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ընտրված</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բնագավառում</w:t>
      </w:r>
      <w:r>
        <w:rPr>
          <w:rFonts w:ascii="Sylfaen" w:hAnsi="Sylfaen" w:cs="Sylfaen"/>
          <w:sz w:val="18"/>
          <w:szCs w:val="18"/>
        </w:rPr>
        <w:t>, ինչպես նաև համառոտագիր</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Բացի</w:t>
      </w:r>
      <w:r w:rsidR="00402BF8">
        <w:rPr>
          <w:rFonts w:ascii="Sylfaen" w:hAnsi="Sylfaen" w:cs="Sylfaen"/>
          <w:sz w:val="18"/>
          <w:szCs w:val="18"/>
        </w:rPr>
        <w:t>/ի հավելում վերոնշյալին,</w:t>
      </w:r>
      <w:r>
        <w:rPr>
          <w:rFonts w:ascii="Sylfaen" w:hAnsi="Sylfaen" w:cs="Sylfaen"/>
          <w:sz w:val="18"/>
          <w:szCs w:val="18"/>
        </w:rPr>
        <w:t xml:space="preserve"> </w:t>
      </w:r>
      <w:r w:rsidR="00402BF8">
        <w:rPr>
          <w:rFonts w:ascii="Sylfaen" w:hAnsi="Sylfaen" w:cs="Sylfaen"/>
          <w:sz w:val="18"/>
          <w:szCs w:val="18"/>
        </w:rPr>
        <w:t xml:space="preserve">ըստ ընտրված թեմայի, </w:t>
      </w:r>
      <w:r w:rsidR="00CC7BE6" w:rsidRPr="00BB5825">
        <w:rPr>
          <w:rFonts w:ascii="Sylfaen" w:hAnsi="Sylfaen" w:cs="Sylfaen"/>
          <w:sz w:val="18"/>
          <w:szCs w:val="18"/>
          <w:lang w:val="ru-RU"/>
        </w:rPr>
        <w:t>հետազոտողները</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կարող</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են</w:t>
      </w:r>
      <w:r w:rsidR="00CC7BE6" w:rsidRPr="00BB5825">
        <w:rPr>
          <w:rFonts w:ascii="Sylfaen" w:hAnsi="Sylfaen" w:cs="Sylfaen"/>
          <w:sz w:val="18"/>
          <w:szCs w:val="18"/>
        </w:rPr>
        <w:t xml:space="preserve"> ունենալ </w:t>
      </w:r>
      <w:r w:rsidR="00CC7BE6" w:rsidRPr="00BB5825">
        <w:rPr>
          <w:rFonts w:ascii="Sylfaen" w:hAnsi="Sylfaen" w:cs="Sylfaen"/>
          <w:sz w:val="18"/>
          <w:szCs w:val="18"/>
          <w:lang w:val="ru-RU"/>
        </w:rPr>
        <w:t>նաև</w:t>
      </w:r>
      <w:r w:rsidR="00CC7BE6" w:rsidRPr="00BB5825">
        <w:rPr>
          <w:rFonts w:ascii="Sylfaen" w:hAnsi="Sylfaen" w:cs="Sylfaen"/>
          <w:sz w:val="18"/>
          <w:szCs w:val="18"/>
        </w:rPr>
        <w:t xml:space="preserve"> այլ ար</w:t>
      </w:r>
      <w:r w:rsidR="00402BF8">
        <w:rPr>
          <w:rFonts w:ascii="Sylfaen" w:hAnsi="Sylfaen" w:cs="Sylfaen"/>
          <w:sz w:val="18"/>
          <w:szCs w:val="18"/>
        </w:rPr>
        <w:t xml:space="preserve">դյունքներ. </w:t>
      </w:r>
      <w:proofErr w:type="gramStart"/>
      <w:r w:rsidR="00402BF8">
        <w:rPr>
          <w:rFonts w:ascii="Sylfaen" w:hAnsi="Sylfaen" w:cs="Sylfaen"/>
          <w:sz w:val="18"/>
          <w:szCs w:val="18"/>
        </w:rPr>
        <w:t>վ</w:t>
      </w:r>
      <w:r w:rsidR="00CD7F62">
        <w:rPr>
          <w:rFonts w:ascii="Sylfaen" w:hAnsi="Sylfaen" w:cs="Sylfaen"/>
          <w:sz w:val="18"/>
          <w:szCs w:val="18"/>
        </w:rPr>
        <w:t>երլուծական</w:t>
      </w:r>
      <w:proofErr w:type="gramEnd"/>
      <w:r w:rsidR="00CD7F62">
        <w:rPr>
          <w:rFonts w:ascii="Sylfaen" w:hAnsi="Sylfaen" w:cs="Sylfaen"/>
          <w:sz w:val="18"/>
          <w:szCs w:val="18"/>
        </w:rPr>
        <w:t xml:space="preserve"> հո</w:t>
      </w:r>
      <w:r w:rsidR="007B5B4B">
        <w:rPr>
          <w:rFonts w:ascii="Sylfaen" w:hAnsi="Sylfaen" w:cs="Sylfaen"/>
          <w:sz w:val="18"/>
          <w:szCs w:val="18"/>
        </w:rPr>
        <w:t>դվածների շարք,</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հաշվետվություններ</w:t>
      </w:r>
      <w:r w:rsidR="00CC7BE6" w:rsidRPr="00BB5825">
        <w:rPr>
          <w:rFonts w:ascii="Sylfaen" w:hAnsi="Sylfaen" w:cs="Sylfaen"/>
          <w:sz w:val="18"/>
          <w:szCs w:val="18"/>
        </w:rPr>
        <w:t xml:space="preserve">, </w:t>
      </w:r>
      <w:r w:rsidR="007B5B4B">
        <w:rPr>
          <w:rFonts w:ascii="Sylfaen" w:hAnsi="Sylfaen" w:cs="Sylfaen"/>
          <w:sz w:val="18"/>
          <w:szCs w:val="18"/>
        </w:rPr>
        <w:t xml:space="preserve">գրքեր, փորձագիտական քննարկումներ և ամփոփումներ, </w:t>
      </w:r>
      <w:r w:rsidR="00CC7BE6" w:rsidRPr="00BB5825">
        <w:rPr>
          <w:rFonts w:ascii="Sylfaen" w:hAnsi="Sylfaen" w:cs="Sylfaen"/>
          <w:sz w:val="18"/>
          <w:szCs w:val="18"/>
          <w:lang w:val="ru-RU"/>
        </w:rPr>
        <w:t>նորարարական</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կրթական</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ծրագրեր</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և</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այլն</w:t>
      </w:r>
      <w:r w:rsidR="00CC7BE6" w:rsidRPr="00BB5825">
        <w:rPr>
          <w:rFonts w:ascii="Sylfaen" w:hAnsi="Sylfaen" w:cs="Sylfaen"/>
          <w:sz w:val="18"/>
          <w:szCs w:val="18"/>
        </w:rPr>
        <w:t xml:space="preserve">: Խրախուսվում է նրանց </w:t>
      </w:r>
      <w:r w:rsidR="00CC7BE6" w:rsidRPr="00BB5825">
        <w:rPr>
          <w:rFonts w:ascii="Sylfaen" w:hAnsi="Sylfaen" w:cs="Sylfaen"/>
          <w:sz w:val="18"/>
          <w:szCs w:val="18"/>
          <w:lang w:val="ru-RU"/>
        </w:rPr>
        <w:t>ներգրավվ</w:t>
      </w:r>
      <w:r w:rsidR="00CC7BE6" w:rsidRPr="00BB5825">
        <w:rPr>
          <w:rFonts w:ascii="Sylfaen" w:hAnsi="Sylfaen" w:cs="Sylfaen"/>
          <w:sz w:val="18"/>
          <w:szCs w:val="18"/>
        </w:rPr>
        <w:t xml:space="preserve">ածությունը </w:t>
      </w:r>
      <w:r w:rsidR="00CC7BE6" w:rsidRPr="00BB5825">
        <w:rPr>
          <w:rFonts w:ascii="Sylfaen" w:hAnsi="Sylfaen" w:cs="Sylfaen"/>
          <w:sz w:val="18"/>
          <w:szCs w:val="18"/>
          <w:lang w:val="ru-RU"/>
        </w:rPr>
        <w:t>նաև</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այնպիսի</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լրացուցիչ</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գործ</w:t>
      </w:r>
      <w:r w:rsidR="00CC7BE6" w:rsidRPr="00BB5825">
        <w:rPr>
          <w:rFonts w:ascii="Sylfaen" w:hAnsi="Sylfaen" w:cs="Sylfaen"/>
          <w:sz w:val="18"/>
          <w:szCs w:val="18"/>
        </w:rPr>
        <w:t xml:space="preserve">ընթացներում, </w:t>
      </w:r>
      <w:r w:rsidR="00CC7BE6" w:rsidRPr="00BB5825">
        <w:rPr>
          <w:rFonts w:ascii="Sylfaen" w:hAnsi="Sylfaen" w:cs="Sylfaen"/>
          <w:sz w:val="18"/>
          <w:szCs w:val="18"/>
          <w:lang w:val="ru-RU"/>
        </w:rPr>
        <w:t>ինչպիսիք</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են</w:t>
      </w:r>
      <w:r w:rsidR="00CC7BE6" w:rsidRPr="00BB5825">
        <w:rPr>
          <w:rFonts w:ascii="Sylfaen" w:hAnsi="Sylfaen" w:cs="Sylfaen"/>
          <w:sz w:val="18"/>
          <w:szCs w:val="18"/>
        </w:rPr>
        <w:t xml:space="preserve"> մասնակցություն</w:t>
      </w:r>
      <w:r w:rsidR="00CC7BE6" w:rsidRPr="00BB5825">
        <w:rPr>
          <w:rFonts w:ascii="Sylfaen" w:hAnsi="Sylfaen" w:cs="Sylfaen"/>
          <w:sz w:val="18"/>
          <w:szCs w:val="18"/>
          <w:lang w:val="ru-RU"/>
        </w:rPr>
        <w:t>ը</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քննարկումների</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և</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կոնֆերանսների</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հանրային</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քաղաքականության</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շուրջ</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բանավեճերի</w:t>
      </w:r>
      <w:r w:rsidR="00CC7BE6" w:rsidRPr="00BB5825">
        <w:rPr>
          <w:rFonts w:ascii="Sylfaen" w:hAnsi="Sylfaen" w:cs="Sylfaen"/>
          <w:sz w:val="18"/>
          <w:szCs w:val="18"/>
        </w:rPr>
        <w:t xml:space="preserve"> կազմակերպ</w:t>
      </w:r>
      <w:r w:rsidR="00CC7BE6" w:rsidRPr="00BB5825">
        <w:rPr>
          <w:rFonts w:ascii="Sylfaen" w:hAnsi="Sylfaen" w:cs="Sylfaen"/>
          <w:sz w:val="18"/>
          <w:szCs w:val="18"/>
          <w:lang w:val="ru-RU"/>
        </w:rPr>
        <w:t>ման</w:t>
      </w:r>
      <w:r w:rsidR="00CC7BE6" w:rsidRPr="00BB5825">
        <w:rPr>
          <w:rFonts w:ascii="Sylfaen" w:hAnsi="Sylfaen" w:cs="Sylfaen"/>
          <w:sz w:val="18"/>
          <w:szCs w:val="18"/>
        </w:rPr>
        <w:t xml:space="preserve"> և </w:t>
      </w:r>
      <w:r w:rsidR="00CC7BE6" w:rsidRPr="00BB5825">
        <w:rPr>
          <w:rFonts w:ascii="Sylfaen" w:hAnsi="Sylfaen" w:cs="Sylfaen"/>
          <w:sz w:val="18"/>
          <w:szCs w:val="18"/>
          <w:lang w:val="ru-RU"/>
        </w:rPr>
        <w:t>իրենց</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գաղափարների</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ավելի</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լայն</w:t>
      </w:r>
      <w:r w:rsidR="00CC7BE6" w:rsidRPr="00BB5825">
        <w:rPr>
          <w:rFonts w:ascii="Sylfaen" w:hAnsi="Sylfaen" w:cs="Sylfaen"/>
          <w:sz w:val="18"/>
          <w:szCs w:val="18"/>
        </w:rPr>
        <w:t xml:space="preserve"> </w:t>
      </w:r>
      <w:r w:rsidR="00CC7BE6" w:rsidRPr="00BB5825">
        <w:rPr>
          <w:rFonts w:ascii="Sylfaen" w:hAnsi="Sylfaen" w:cs="Sylfaen"/>
          <w:sz w:val="18"/>
          <w:szCs w:val="18"/>
          <w:lang w:val="ru-RU"/>
        </w:rPr>
        <w:t>հասարակական</w:t>
      </w:r>
      <w:r w:rsidR="00CC7BE6" w:rsidRPr="00BB5825">
        <w:rPr>
          <w:rFonts w:ascii="Sylfaen" w:hAnsi="Sylfaen" w:cs="Sylfaen"/>
          <w:sz w:val="18"/>
          <w:szCs w:val="18"/>
        </w:rPr>
        <w:t xml:space="preserve"> մակարդակ</w:t>
      </w:r>
      <w:r w:rsidR="00CC7BE6" w:rsidRPr="00BB5825">
        <w:rPr>
          <w:rFonts w:ascii="Sylfaen" w:hAnsi="Sylfaen" w:cs="Sylfaen"/>
          <w:sz w:val="18"/>
          <w:szCs w:val="18"/>
          <w:lang w:val="ru-RU"/>
        </w:rPr>
        <w:t>ներ</w:t>
      </w:r>
      <w:r w:rsidR="00CC7BE6" w:rsidRPr="00BB5825">
        <w:rPr>
          <w:rFonts w:ascii="Sylfaen" w:hAnsi="Sylfaen" w:cs="Sylfaen"/>
          <w:sz w:val="18"/>
          <w:szCs w:val="18"/>
        </w:rPr>
        <w:t>ով տարածմ</w:t>
      </w:r>
      <w:r w:rsidR="00CC7BE6" w:rsidRPr="00BB5825">
        <w:rPr>
          <w:rFonts w:ascii="Sylfaen" w:hAnsi="Sylfaen" w:cs="Sylfaen"/>
          <w:sz w:val="18"/>
          <w:szCs w:val="18"/>
          <w:lang w:val="ru-RU"/>
        </w:rPr>
        <w:t>ան</w:t>
      </w:r>
      <w:r w:rsidR="00CC7BE6" w:rsidRPr="00BB5825">
        <w:rPr>
          <w:rFonts w:ascii="Sylfaen" w:hAnsi="Sylfaen" w:cs="Sylfaen"/>
          <w:sz w:val="18"/>
          <w:szCs w:val="18"/>
        </w:rPr>
        <w:t xml:space="preserve">: </w:t>
      </w:r>
    </w:p>
    <w:p w:rsidR="007B5B4B" w:rsidRDefault="007B5B4B" w:rsidP="007B5B4B">
      <w:pPr>
        <w:ind w:left="-284" w:right="-423"/>
        <w:jc w:val="both"/>
        <w:rPr>
          <w:rFonts w:ascii="Sylfaen" w:hAnsi="Sylfaen" w:cs="Sylfaen"/>
          <w:sz w:val="18"/>
          <w:szCs w:val="18"/>
        </w:rPr>
      </w:pPr>
    </w:p>
    <w:p w:rsidR="008D152A" w:rsidRPr="008D152A" w:rsidRDefault="00CC7BE6" w:rsidP="008D152A">
      <w:pPr>
        <w:ind w:left="-284" w:right="-423"/>
        <w:jc w:val="both"/>
        <w:rPr>
          <w:rFonts w:ascii="Sylfaen" w:hAnsi="Sylfaen" w:cs="Sylfaen"/>
          <w:sz w:val="18"/>
          <w:szCs w:val="18"/>
        </w:rPr>
      </w:pPr>
      <w:r w:rsidRPr="00BB5825">
        <w:rPr>
          <w:rFonts w:ascii="Sylfaen" w:hAnsi="Sylfaen" w:cs="Sylfaen"/>
          <w:b/>
          <w:sz w:val="18"/>
          <w:szCs w:val="18"/>
          <w:lang w:val="en-GB"/>
        </w:rPr>
        <w:t>Հանրային քաղաքականության հետազոտման առաջարկվող բնագավառներ</w:t>
      </w:r>
    </w:p>
    <w:p w:rsidR="00CC7BE6" w:rsidRDefault="00CB273A" w:rsidP="00CC7BE6">
      <w:pPr>
        <w:ind w:left="-284" w:right="-423"/>
        <w:jc w:val="both"/>
        <w:rPr>
          <w:rFonts w:ascii="Sylfaen" w:hAnsi="Sylfaen" w:cs="Sylfaen"/>
          <w:sz w:val="18"/>
          <w:szCs w:val="18"/>
          <w:lang w:val="en-GB"/>
        </w:rPr>
      </w:pPr>
      <w:r>
        <w:rPr>
          <w:rFonts w:ascii="Sylfaen" w:hAnsi="Sylfaen" w:cs="Sylfaen"/>
          <w:sz w:val="18"/>
          <w:szCs w:val="18"/>
          <w:lang w:val="en-GB"/>
        </w:rPr>
        <w:t xml:space="preserve">Մրցույթն ունի </w:t>
      </w:r>
      <w:r w:rsidRPr="00AD331F">
        <w:rPr>
          <w:rFonts w:ascii="Sylfaen" w:hAnsi="Sylfaen" w:cs="Sylfaen"/>
          <w:b/>
          <w:sz w:val="18"/>
          <w:szCs w:val="18"/>
          <w:lang w:val="en-GB"/>
        </w:rPr>
        <w:t>երկու գերակա թեմատիկ ուղղություններ`տարածաշրջանային ինտեգրացիայի ոլորտ /տես հավելված 1/ հասարակական, տնտեսական, սոցիալական, կրթական ոլորտներ /տես հավելված 2/:</w:t>
      </w:r>
      <w:r>
        <w:rPr>
          <w:rFonts w:ascii="Sylfaen" w:hAnsi="Sylfaen" w:cs="Sylfaen"/>
          <w:sz w:val="18"/>
          <w:szCs w:val="18"/>
          <w:lang w:val="en-GB"/>
        </w:rPr>
        <w:t xml:space="preserve"> </w:t>
      </w:r>
      <w:r w:rsidR="00CC7BE6" w:rsidRPr="00BB5825">
        <w:rPr>
          <w:rFonts w:ascii="Sylfaen" w:hAnsi="Sylfaen" w:cs="Sylfaen"/>
          <w:sz w:val="18"/>
          <w:szCs w:val="18"/>
          <w:lang w:val="en-GB"/>
        </w:rPr>
        <w:t xml:space="preserve">Դիմողները կարող են հետազոտական հայտեր ներկայացնել </w:t>
      </w:r>
      <w:r w:rsidR="00492AD6">
        <w:rPr>
          <w:rFonts w:ascii="Sylfaen" w:hAnsi="Sylfaen" w:cs="Sylfaen"/>
          <w:sz w:val="18"/>
          <w:szCs w:val="18"/>
          <w:lang w:val="en-GB"/>
        </w:rPr>
        <w:t xml:space="preserve">առաջարկվող թեմաների շրջանակներում: </w:t>
      </w:r>
      <w:r w:rsidR="00CC7BE6" w:rsidRPr="00BB5825">
        <w:rPr>
          <w:rFonts w:ascii="Sylfaen" w:hAnsi="Sylfaen" w:cs="Sylfaen"/>
          <w:sz w:val="18"/>
          <w:szCs w:val="18"/>
          <w:lang w:val="en-GB"/>
        </w:rPr>
        <w:t>Ավելի մանրամասն` տես ստորև:</w:t>
      </w:r>
    </w:p>
    <w:p w:rsidR="00CC7BE6" w:rsidRPr="00BB5825" w:rsidRDefault="00492AD6" w:rsidP="004A1D03">
      <w:pPr>
        <w:ind w:left="-284" w:right="-423"/>
        <w:jc w:val="both"/>
        <w:rPr>
          <w:rFonts w:ascii="Sylfaen" w:hAnsi="Sylfaen" w:cs="Sylfaen"/>
          <w:sz w:val="18"/>
          <w:szCs w:val="18"/>
          <w:lang w:val="en-GB"/>
        </w:rPr>
      </w:pPr>
      <w:r>
        <w:rPr>
          <w:rFonts w:ascii="Sylfaen" w:hAnsi="Sylfaen" w:cs="Sylfaen"/>
          <w:sz w:val="18"/>
          <w:szCs w:val="18"/>
          <w:lang w:val="en-GB"/>
        </w:rPr>
        <w:t xml:space="preserve">Ներկայացված </w:t>
      </w:r>
      <w:r w:rsidR="007B5B4B">
        <w:rPr>
          <w:rFonts w:ascii="Sylfaen" w:hAnsi="Sylfaen" w:cs="Sylfaen"/>
          <w:sz w:val="18"/>
          <w:szCs w:val="18"/>
          <w:lang w:val="en-GB"/>
        </w:rPr>
        <w:t>ցո</w:t>
      </w:r>
      <w:r>
        <w:rPr>
          <w:rFonts w:ascii="Sylfaen" w:hAnsi="Sylfaen" w:cs="Sylfaen"/>
          <w:sz w:val="18"/>
          <w:szCs w:val="18"/>
          <w:lang w:val="en-GB"/>
        </w:rPr>
        <w:t>ւ</w:t>
      </w:r>
      <w:r w:rsidR="007B5B4B">
        <w:rPr>
          <w:rFonts w:ascii="Sylfaen" w:hAnsi="Sylfaen" w:cs="Sylfaen"/>
          <w:sz w:val="18"/>
          <w:szCs w:val="18"/>
          <w:lang w:val="en-GB"/>
        </w:rPr>
        <w:t xml:space="preserve">ցակի սպառիչ չլինելու պատճառով </w:t>
      </w:r>
      <w:r w:rsidR="000F23EA">
        <w:rPr>
          <w:rFonts w:ascii="Sylfaen" w:hAnsi="Sylfaen" w:cs="Sylfaen"/>
          <w:sz w:val="18"/>
          <w:szCs w:val="18"/>
          <w:lang w:val="en-GB"/>
        </w:rPr>
        <w:t>դիմորդները կարող են առաջարկել տարածաշրջանային</w:t>
      </w:r>
      <w:r>
        <w:rPr>
          <w:rFonts w:ascii="Sylfaen" w:hAnsi="Sylfaen" w:cs="Sylfaen"/>
          <w:sz w:val="18"/>
          <w:szCs w:val="18"/>
          <w:lang w:val="en-GB"/>
        </w:rPr>
        <w:t xml:space="preserve"> ինտեգրացիայի ցանկացած այլ ասպե</w:t>
      </w:r>
      <w:r w:rsidR="000F23EA">
        <w:rPr>
          <w:rFonts w:ascii="Sylfaen" w:hAnsi="Sylfaen" w:cs="Sylfaen"/>
          <w:sz w:val="18"/>
          <w:szCs w:val="18"/>
          <w:lang w:val="en-GB"/>
        </w:rPr>
        <w:t>կտի</w:t>
      </w:r>
      <w:r w:rsidR="00115D81">
        <w:rPr>
          <w:rFonts w:ascii="Sylfaen" w:hAnsi="Sylfaen" w:cs="Sylfaen"/>
          <w:sz w:val="18"/>
          <w:szCs w:val="18"/>
          <w:lang w:val="en-GB"/>
        </w:rPr>
        <w:t>ն առնչվող</w:t>
      </w:r>
      <w:r w:rsidR="000F23EA">
        <w:rPr>
          <w:rFonts w:ascii="Sylfaen" w:hAnsi="Sylfaen" w:cs="Sylfaen"/>
          <w:sz w:val="18"/>
          <w:szCs w:val="18"/>
          <w:lang w:val="en-GB"/>
        </w:rPr>
        <w:t xml:space="preserve"> /քաղաքական, տնտեսական, սոցիալական</w:t>
      </w:r>
      <w:r>
        <w:rPr>
          <w:rFonts w:ascii="Sylfaen" w:hAnsi="Sylfaen" w:cs="Sylfaen"/>
          <w:sz w:val="18"/>
          <w:szCs w:val="18"/>
          <w:lang w:val="en-GB"/>
        </w:rPr>
        <w:t xml:space="preserve"> և այլն</w:t>
      </w:r>
      <w:r w:rsidR="000F23EA">
        <w:rPr>
          <w:rFonts w:ascii="Sylfaen" w:hAnsi="Sylfaen" w:cs="Sylfaen"/>
          <w:sz w:val="18"/>
          <w:szCs w:val="18"/>
          <w:lang w:val="en-GB"/>
        </w:rPr>
        <w:t xml:space="preserve">/ </w:t>
      </w:r>
      <w:r w:rsidR="00115D81">
        <w:rPr>
          <w:rFonts w:ascii="Sylfaen" w:hAnsi="Sylfaen" w:cs="Sylfaen"/>
          <w:sz w:val="18"/>
          <w:szCs w:val="18"/>
          <w:lang w:val="en-GB"/>
        </w:rPr>
        <w:t xml:space="preserve">հետազոտական առաջարկներ: </w:t>
      </w:r>
    </w:p>
    <w:p w:rsidR="00CC7BE6" w:rsidRPr="00BB5825" w:rsidRDefault="00CC7BE6" w:rsidP="00115D81">
      <w:pPr>
        <w:pStyle w:val="ListParagraph"/>
        <w:tabs>
          <w:tab w:val="num" w:pos="-142"/>
        </w:tabs>
        <w:spacing w:after="0" w:line="240" w:lineRule="auto"/>
        <w:ind w:left="-284" w:right="-268"/>
        <w:jc w:val="both"/>
        <w:rPr>
          <w:rFonts w:ascii="Sylfaen" w:hAnsi="Sylfaen"/>
          <w:b/>
          <w:sz w:val="18"/>
          <w:szCs w:val="18"/>
        </w:rPr>
      </w:pPr>
      <w:r w:rsidRPr="00BB5825">
        <w:rPr>
          <w:rFonts w:ascii="Sylfaen" w:hAnsi="Sylfaen"/>
          <w:b/>
          <w:sz w:val="18"/>
          <w:szCs w:val="18"/>
          <w:lang w:val="ru-RU"/>
        </w:rPr>
        <w:t>Դիմումների</w:t>
      </w:r>
      <w:r w:rsidRPr="00BB5825">
        <w:rPr>
          <w:rFonts w:ascii="Sylfaen" w:hAnsi="Sylfaen"/>
          <w:b/>
          <w:sz w:val="18"/>
          <w:szCs w:val="18"/>
        </w:rPr>
        <w:t xml:space="preserve"> </w:t>
      </w:r>
      <w:r w:rsidRPr="00BB5825">
        <w:rPr>
          <w:rFonts w:ascii="Sylfaen" w:hAnsi="Sylfaen"/>
          <w:b/>
          <w:sz w:val="18"/>
          <w:szCs w:val="18"/>
          <w:lang w:val="ru-RU"/>
        </w:rPr>
        <w:t>ներկայացումը</w:t>
      </w:r>
      <w:r w:rsidRPr="00BB5825">
        <w:rPr>
          <w:rFonts w:ascii="Sylfaen" w:hAnsi="Sylfaen"/>
          <w:b/>
          <w:sz w:val="18"/>
          <w:szCs w:val="18"/>
        </w:rPr>
        <w:t xml:space="preserve"> </w:t>
      </w:r>
    </w:p>
    <w:p w:rsidR="008D152A" w:rsidRPr="00BB5825" w:rsidRDefault="008D152A" w:rsidP="00CB273A">
      <w:pPr>
        <w:tabs>
          <w:tab w:val="num" w:pos="-142"/>
        </w:tabs>
        <w:ind w:left="-284" w:right="-425"/>
        <w:jc w:val="both"/>
        <w:rPr>
          <w:rFonts w:ascii="Sylfaen" w:hAnsi="Sylfaen" w:cs="Sylfaen"/>
          <w:sz w:val="18"/>
          <w:szCs w:val="18"/>
          <w:lang w:val="fr-FR"/>
        </w:rPr>
      </w:pPr>
      <w:proofErr w:type="gramStart"/>
      <w:r w:rsidRPr="00BB5825">
        <w:rPr>
          <w:rFonts w:ascii="Sylfaen" w:hAnsi="Sylfaen" w:cs="Sylfaen"/>
          <w:sz w:val="18"/>
          <w:szCs w:val="18"/>
        </w:rPr>
        <w:t>Հետաքրքրված</w:t>
      </w:r>
      <w:r w:rsidRPr="00BB5825">
        <w:rPr>
          <w:rFonts w:ascii="Sylfaen" w:hAnsi="Sylfaen" w:cs="Sylfaen"/>
          <w:sz w:val="18"/>
          <w:szCs w:val="18"/>
          <w:lang w:val="fr-FR"/>
        </w:rPr>
        <w:t xml:space="preserve"> </w:t>
      </w:r>
      <w:r w:rsidRPr="00BB5825">
        <w:rPr>
          <w:rFonts w:ascii="Sylfaen" w:hAnsi="Sylfaen" w:cs="Sylfaen"/>
          <w:sz w:val="18"/>
          <w:szCs w:val="18"/>
        </w:rPr>
        <w:t>անձիք</w:t>
      </w:r>
      <w:r w:rsidRPr="00BB5825">
        <w:rPr>
          <w:rFonts w:ascii="Sylfaen" w:hAnsi="Sylfaen" w:cs="Sylfaen"/>
          <w:sz w:val="18"/>
          <w:szCs w:val="18"/>
          <w:lang w:val="fr-FR"/>
        </w:rPr>
        <w:t xml:space="preserve"> </w:t>
      </w:r>
      <w:r w:rsidRPr="00BB5825">
        <w:rPr>
          <w:rFonts w:ascii="Sylfaen" w:hAnsi="Sylfaen" w:cs="Sylfaen"/>
          <w:sz w:val="18"/>
          <w:szCs w:val="18"/>
        </w:rPr>
        <w:t>պետք</w:t>
      </w:r>
      <w:r w:rsidRPr="00BB5825">
        <w:rPr>
          <w:rFonts w:ascii="Sylfaen" w:hAnsi="Sylfaen" w:cs="Sylfaen"/>
          <w:sz w:val="18"/>
          <w:szCs w:val="18"/>
          <w:lang w:val="fr-FR"/>
        </w:rPr>
        <w:t xml:space="preserve"> </w:t>
      </w:r>
      <w:r w:rsidRPr="00BB5825">
        <w:rPr>
          <w:rFonts w:ascii="Sylfaen" w:hAnsi="Sylfaen" w:cs="Sylfaen"/>
          <w:sz w:val="18"/>
          <w:szCs w:val="18"/>
        </w:rPr>
        <w:t>է</w:t>
      </w:r>
      <w:r w:rsidRPr="00BB5825">
        <w:rPr>
          <w:rFonts w:ascii="Sylfaen" w:hAnsi="Sylfaen" w:cs="Sylfaen"/>
          <w:sz w:val="18"/>
          <w:szCs w:val="18"/>
          <w:lang w:val="fr-FR"/>
        </w:rPr>
        <w:t xml:space="preserve"> </w:t>
      </w:r>
      <w:r w:rsidRPr="00BB5825">
        <w:rPr>
          <w:rFonts w:ascii="Sylfaen" w:hAnsi="Sylfaen" w:cs="Sylfaen"/>
          <w:sz w:val="18"/>
          <w:szCs w:val="18"/>
          <w:lang w:val="ru-RU"/>
        </w:rPr>
        <w:t>ներկայացնեն</w:t>
      </w:r>
      <w:r w:rsidRPr="00BB5825">
        <w:rPr>
          <w:rFonts w:ascii="Sylfaen" w:hAnsi="Sylfaen" w:cs="Sylfaen"/>
          <w:sz w:val="18"/>
          <w:szCs w:val="18"/>
          <w:lang w:val="fr-FR"/>
        </w:rPr>
        <w:t xml:space="preserve"> </w:t>
      </w:r>
      <w:r w:rsidRPr="00BB5825">
        <w:rPr>
          <w:rFonts w:ascii="Sylfaen" w:hAnsi="Sylfaen" w:cs="Sylfaen"/>
          <w:sz w:val="18"/>
          <w:szCs w:val="18"/>
        </w:rPr>
        <w:t>իրենց</w:t>
      </w:r>
      <w:r w:rsidRPr="00BB5825">
        <w:rPr>
          <w:rFonts w:ascii="Sylfaen" w:hAnsi="Sylfaen" w:cs="Sylfaen"/>
          <w:sz w:val="18"/>
          <w:szCs w:val="18"/>
          <w:lang w:val="fr-FR"/>
        </w:rPr>
        <w:t xml:space="preserve"> հետազոտության առաջարկների </w:t>
      </w:r>
      <w:r w:rsidRPr="00BB5825">
        <w:rPr>
          <w:rFonts w:ascii="Sylfaen" w:hAnsi="Sylfaen" w:cs="Sylfaen"/>
          <w:sz w:val="18"/>
          <w:szCs w:val="18"/>
        </w:rPr>
        <w:t>դիմում</w:t>
      </w:r>
      <w:r>
        <w:rPr>
          <w:rFonts w:ascii="Sylfaen" w:hAnsi="Sylfaen" w:cs="Sylfaen"/>
          <w:sz w:val="18"/>
          <w:szCs w:val="18"/>
          <w:lang w:val="fr-FR"/>
        </w:rPr>
        <w:t>-</w:t>
      </w:r>
      <w:r w:rsidRPr="00BB5825">
        <w:rPr>
          <w:rFonts w:ascii="Sylfaen" w:hAnsi="Sylfaen" w:cs="Sylfaen"/>
          <w:sz w:val="18"/>
          <w:szCs w:val="18"/>
          <w:lang w:val="fr-FR"/>
        </w:rPr>
        <w:t>հայտերը (</w:t>
      </w:r>
      <w:r w:rsidRPr="00BB5825">
        <w:rPr>
          <w:rFonts w:ascii="Sylfaen" w:hAnsi="Sylfaen" w:cs="Sylfaen"/>
          <w:sz w:val="18"/>
          <w:szCs w:val="18"/>
        </w:rPr>
        <w:t>տես</w:t>
      </w:r>
      <w:r w:rsidRPr="00BB5825">
        <w:rPr>
          <w:rFonts w:ascii="Sylfaen" w:hAnsi="Sylfaen" w:cs="Sylfaen"/>
          <w:sz w:val="18"/>
          <w:szCs w:val="18"/>
          <w:lang w:val="fr-FR"/>
        </w:rPr>
        <w:t xml:space="preserve"> </w:t>
      </w:r>
      <w:r w:rsidRPr="00BB5825">
        <w:rPr>
          <w:rFonts w:ascii="Sylfaen" w:hAnsi="Sylfaen" w:cs="Sylfaen"/>
          <w:sz w:val="18"/>
          <w:szCs w:val="18"/>
        </w:rPr>
        <w:t>ստորև</w:t>
      </w:r>
      <w:r w:rsidR="00186748" w:rsidRPr="00186748">
        <w:rPr>
          <w:rFonts w:ascii="Sylfaen" w:hAnsi="Sylfaen" w:cs="Sylfaen"/>
          <w:sz w:val="18"/>
          <w:szCs w:val="18"/>
          <w:lang w:val="fr-FR"/>
        </w:rPr>
        <w:t xml:space="preserve"> </w:t>
      </w:r>
      <w:r w:rsidR="00186748">
        <w:rPr>
          <w:rFonts w:ascii="Sylfaen" w:hAnsi="Sylfaen" w:cs="Sylfaen"/>
          <w:sz w:val="18"/>
          <w:szCs w:val="18"/>
        </w:rPr>
        <w:t>հավելված</w:t>
      </w:r>
      <w:r w:rsidR="00186748" w:rsidRPr="00186748">
        <w:rPr>
          <w:rFonts w:ascii="Sylfaen" w:hAnsi="Sylfaen" w:cs="Sylfaen"/>
          <w:sz w:val="18"/>
          <w:szCs w:val="18"/>
          <w:lang w:val="fr-FR"/>
        </w:rPr>
        <w:t xml:space="preserve"> 3</w:t>
      </w:r>
      <w:r w:rsidRPr="00BB5825">
        <w:rPr>
          <w:rFonts w:ascii="Sylfaen" w:hAnsi="Sylfaen" w:cs="Sylfaen"/>
          <w:sz w:val="18"/>
          <w:szCs w:val="18"/>
          <w:lang w:val="fr-FR"/>
        </w:rPr>
        <w:t xml:space="preserve">) </w:t>
      </w:r>
      <w:r w:rsidRPr="00BB5825">
        <w:rPr>
          <w:rFonts w:ascii="Sylfaen" w:hAnsi="Sylfaen" w:cs="Sylfaen"/>
          <w:sz w:val="18"/>
          <w:szCs w:val="18"/>
        </w:rPr>
        <w:t>և</w:t>
      </w:r>
      <w:r w:rsidRPr="00BB5825">
        <w:rPr>
          <w:rFonts w:ascii="Sylfaen" w:hAnsi="Sylfaen" w:cs="Sylfaen"/>
          <w:sz w:val="18"/>
          <w:szCs w:val="18"/>
          <w:lang w:val="fr-FR"/>
        </w:rPr>
        <w:t xml:space="preserve"> </w:t>
      </w:r>
      <w:r w:rsidRPr="00BB5825">
        <w:rPr>
          <w:rFonts w:ascii="Sylfaen" w:hAnsi="Sylfaen" w:cs="Sylfaen"/>
          <w:sz w:val="18"/>
          <w:szCs w:val="18"/>
        </w:rPr>
        <w:t>օժանդակ</w:t>
      </w:r>
      <w:r w:rsidRPr="00BB5825">
        <w:rPr>
          <w:rFonts w:ascii="Sylfaen" w:hAnsi="Sylfaen" w:cs="Sylfaen"/>
          <w:sz w:val="18"/>
          <w:szCs w:val="18"/>
          <w:lang w:val="fr-FR"/>
        </w:rPr>
        <w:t xml:space="preserve"> </w:t>
      </w:r>
      <w:r w:rsidRPr="00BB5825">
        <w:rPr>
          <w:rFonts w:ascii="Sylfaen" w:hAnsi="Sylfaen" w:cs="Sylfaen"/>
          <w:sz w:val="18"/>
          <w:szCs w:val="18"/>
        </w:rPr>
        <w:t>նյութերը</w:t>
      </w:r>
      <w:r w:rsidRPr="00BB5825">
        <w:rPr>
          <w:rFonts w:ascii="Sylfaen" w:hAnsi="Sylfaen" w:cs="Sylfaen"/>
          <w:sz w:val="18"/>
          <w:szCs w:val="18"/>
          <w:lang w:val="fr-FR"/>
        </w:rPr>
        <w:t xml:space="preserve"> </w:t>
      </w:r>
      <w:r>
        <w:rPr>
          <w:rFonts w:ascii="Sylfaen" w:hAnsi="Sylfaen" w:cs="Sylfaen"/>
          <w:sz w:val="18"/>
          <w:szCs w:val="18"/>
          <w:lang w:val="fr-FR"/>
        </w:rPr>
        <w:t>/</w:t>
      </w:r>
      <w:r w:rsidRPr="003530CC">
        <w:rPr>
          <w:rFonts w:ascii="Sylfaen" w:hAnsi="Sylfaen" w:cs="Sylfaen"/>
          <w:sz w:val="18"/>
          <w:szCs w:val="18"/>
          <w:lang w:val="fr-FR"/>
        </w:rPr>
        <w:t xml:space="preserve">ռեզյումե, եթե հնարավոր է նաև նախորդ հետազոտական աշխատանքի նմուշ/ </w:t>
      </w:r>
      <w:r w:rsidRPr="003530CC">
        <w:rPr>
          <w:rFonts w:ascii="Sylfaen" w:hAnsi="Sylfaen" w:cs="Sylfaen"/>
          <w:sz w:val="18"/>
          <w:szCs w:val="18"/>
        </w:rPr>
        <w:t>հետևյալ</w:t>
      </w:r>
      <w:r w:rsidRPr="003530CC">
        <w:rPr>
          <w:rFonts w:ascii="Sylfaen" w:hAnsi="Sylfaen" w:cs="Sylfaen"/>
          <w:sz w:val="18"/>
          <w:szCs w:val="18"/>
          <w:lang w:val="fr-FR"/>
        </w:rPr>
        <w:t xml:space="preserve"> </w:t>
      </w:r>
      <w:r w:rsidRPr="003530CC">
        <w:rPr>
          <w:rFonts w:ascii="Sylfaen" w:hAnsi="Sylfaen" w:cs="Sylfaen"/>
          <w:sz w:val="18"/>
          <w:szCs w:val="18"/>
        </w:rPr>
        <w:t>էլ</w:t>
      </w:r>
      <w:r w:rsidRPr="003530CC">
        <w:rPr>
          <w:rFonts w:ascii="Sylfaen" w:hAnsi="Sylfaen" w:cs="Sylfaen"/>
          <w:sz w:val="18"/>
          <w:szCs w:val="18"/>
          <w:lang w:val="fr-FR"/>
        </w:rPr>
        <w:t>.</w:t>
      </w:r>
      <w:proofErr w:type="gramEnd"/>
      <w:r w:rsidRPr="003530CC">
        <w:rPr>
          <w:rFonts w:ascii="Sylfaen" w:hAnsi="Sylfaen" w:cs="Sylfaen"/>
          <w:sz w:val="18"/>
          <w:szCs w:val="18"/>
          <w:lang w:val="fr-FR"/>
        </w:rPr>
        <w:t xml:space="preserve"> </w:t>
      </w:r>
      <w:proofErr w:type="gramStart"/>
      <w:r w:rsidRPr="003530CC">
        <w:rPr>
          <w:rFonts w:ascii="Sylfaen" w:hAnsi="Sylfaen" w:cs="Sylfaen"/>
          <w:sz w:val="18"/>
          <w:szCs w:val="18"/>
        </w:rPr>
        <w:t>հասցեին</w:t>
      </w:r>
      <w:proofErr w:type="gramEnd"/>
      <w:r w:rsidRPr="003530CC">
        <w:rPr>
          <w:rFonts w:ascii="Sylfaen" w:hAnsi="Sylfaen" w:cs="Sylfaen"/>
          <w:sz w:val="18"/>
          <w:szCs w:val="18"/>
          <w:lang w:val="fr-FR"/>
        </w:rPr>
        <w:t xml:space="preserve"> </w:t>
      </w:r>
      <w:hyperlink r:id="rId8" w:history="1">
        <w:r w:rsidRPr="003530CC">
          <w:rPr>
            <w:rStyle w:val="Hyperlink"/>
            <w:rFonts w:ascii="Sylfaen" w:hAnsi="Sylfaen"/>
            <w:sz w:val="18"/>
            <w:szCs w:val="18"/>
            <w:lang w:val="fr-FR"/>
          </w:rPr>
          <w:t>register@osi.am</w:t>
        </w:r>
      </w:hyperlink>
      <w:r w:rsidRPr="003530CC">
        <w:rPr>
          <w:rFonts w:ascii="Sylfaen" w:hAnsi="Sylfaen" w:cs="Sylfaen"/>
          <w:sz w:val="18"/>
          <w:szCs w:val="18"/>
          <w:lang w:val="fr-FR"/>
        </w:rPr>
        <w:t xml:space="preserve"> </w:t>
      </w:r>
      <w:r w:rsidRPr="003530CC">
        <w:rPr>
          <w:rFonts w:ascii="Sylfaen" w:hAnsi="Sylfaen" w:cs="Sylfaen"/>
          <w:sz w:val="18"/>
          <w:szCs w:val="18"/>
        </w:rPr>
        <w:t>մինչև</w:t>
      </w:r>
      <w:r w:rsidRPr="003530CC">
        <w:rPr>
          <w:rFonts w:ascii="Sylfaen" w:hAnsi="Sylfaen" w:cs="Sylfaen"/>
          <w:sz w:val="18"/>
          <w:szCs w:val="18"/>
          <w:lang w:val="fr-FR"/>
        </w:rPr>
        <w:t xml:space="preserve"> </w:t>
      </w:r>
      <w:r w:rsidRPr="003530CC">
        <w:rPr>
          <w:rFonts w:ascii="Sylfaen" w:hAnsi="Sylfaen" w:cs="Sylfaen"/>
          <w:sz w:val="18"/>
          <w:szCs w:val="18"/>
        </w:rPr>
        <w:t>սույն</w:t>
      </w:r>
      <w:r w:rsidRPr="003530CC">
        <w:rPr>
          <w:rFonts w:ascii="Sylfaen" w:hAnsi="Sylfaen" w:cs="Sylfaen"/>
          <w:sz w:val="18"/>
          <w:szCs w:val="18"/>
          <w:lang w:val="fr-FR"/>
        </w:rPr>
        <w:t xml:space="preserve"> </w:t>
      </w:r>
      <w:r w:rsidRPr="003530CC">
        <w:rPr>
          <w:rFonts w:ascii="Sylfaen" w:hAnsi="Sylfaen" w:cs="Sylfaen"/>
          <w:sz w:val="18"/>
          <w:szCs w:val="18"/>
        </w:rPr>
        <w:t>թվականի</w:t>
      </w:r>
      <w:r w:rsidRPr="003530CC">
        <w:rPr>
          <w:rFonts w:ascii="Sylfaen" w:hAnsi="Sylfaen" w:cs="Sylfaen"/>
          <w:sz w:val="18"/>
          <w:szCs w:val="18"/>
          <w:lang w:val="fr-FR"/>
        </w:rPr>
        <w:t xml:space="preserve"> </w:t>
      </w:r>
      <w:r w:rsidR="004069C3" w:rsidRPr="00AD331F">
        <w:rPr>
          <w:rFonts w:ascii="Sylfaen" w:hAnsi="Sylfaen" w:cs="Sylfaen"/>
          <w:b/>
          <w:sz w:val="18"/>
          <w:szCs w:val="18"/>
        </w:rPr>
        <w:t>հուլիսի</w:t>
      </w:r>
      <w:r w:rsidR="006A671C" w:rsidRPr="00AD331F">
        <w:rPr>
          <w:rFonts w:ascii="Sylfaen" w:hAnsi="Sylfaen" w:cs="Sylfaen"/>
          <w:b/>
          <w:sz w:val="18"/>
          <w:szCs w:val="18"/>
          <w:lang w:val="fr-FR"/>
        </w:rPr>
        <w:t xml:space="preserve"> 10</w:t>
      </w:r>
      <w:r w:rsidRPr="00AD331F">
        <w:rPr>
          <w:rFonts w:ascii="Sylfaen" w:hAnsi="Sylfaen" w:cs="Sylfaen"/>
          <w:b/>
          <w:sz w:val="18"/>
          <w:szCs w:val="18"/>
          <w:lang w:val="fr-FR"/>
        </w:rPr>
        <w:t>-</w:t>
      </w:r>
      <w:r w:rsidRPr="00AD331F">
        <w:rPr>
          <w:rFonts w:ascii="Sylfaen" w:hAnsi="Sylfaen" w:cs="Sylfaen"/>
          <w:b/>
          <w:sz w:val="18"/>
          <w:szCs w:val="18"/>
        </w:rPr>
        <w:t>ը</w:t>
      </w:r>
      <w:r w:rsidRPr="00AD331F">
        <w:rPr>
          <w:rFonts w:ascii="Sylfaen" w:hAnsi="Sylfaen" w:cs="Sylfaen"/>
          <w:b/>
          <w:sz w:val="18"/>
          <w:szCs w:val="18"/>
          <w:lang w:val="fr-FR"/>
        </w:rPr>
        <w:t xml:space="preserve">, </w:t>
      </w:r>
      <w:r w:rsidRPr="00AD331F">
        <w:rPr>
          <w:rFonts w:ascii="Sylfaen" w:hAnsi="Sylfaen" w:cs="Sylfaen"/>
          <w:b/>
          <w:sz w:val="18"/>
          <w:szCs w:val="18"/>
        </w:rPr>
        <w:t>ժամը</w:t>
      </w:r>
      <w:r w:rsidRPr="00AD331F">
        <w:rPr>
          <w:rFonts w:ascii="Sylfaen" w:hAnsi="Sylfaen" w:cs="Sylfaen"/>
          <w:b/>
          <w:sz w:val="18"/>
          <w:szCs w:val="18"/>
          <w:lang w:val="fr-FR"/>
        </w:rPr>
        <w:t xml:space="preserve"> 17.00</w:t>
      </w:r>
      <w:r w:rsidRPr="003530CC">
        <w:rPr>
          <w:rFonts w:ascii="Sylfaen" w:hAnsi="Sylfaen" w:cs="Sylfaen"/>
          <w:sz w:val="18"/>
          <w:szCs w:val="18"/>
          <w:lang w:val="fr-FR"/>
        </w:rPr>
        <w:t>: Դիմումը</w:t>
      </w:r>
      <w:r>
        <w:rPr>
          <w:rFonts w:ascii="Sylfaen" w:hAnsi="Sylfaen" w:cs="Sylfaen"/>
          <w:sz w:val="18"/>
          <w:szCs w:val="18"/>
          <w:lang w:val="fr-FR"/>
        </w:rPr>
        <w:t xml:space="preserve"> մեզ ուղարկելուց հե</w:t>
      </w:r>
      <w:r w:rsidR="004069C3">
        <w:rPr>
          <w:rFonts w:ascii="Sylfaen" w:hAnsi="Sylfaen" w:cs="Sylfaen"/>
          <w:sz w:val="18"/>
          <w:szCs w:val="18"/>
          <w:lang w:val="fr-FR"/>
        </w:rPr>
        <w:t>տո մինչև երկու աշխատանքային օրերի</w:t>
      </w:r>
      <w:r>
        <w:rPr>
          <w:rFonts w:ascii="Sylfaen" w:hAnsi="Sylfaen" w:cs="Sylfaen"/>
          <w:sz w:val="18"/>
          <w:szCs w:val="18"/>
          <w:lang w:val="fr-FR"/>
        </w:rPr>
        <w:t xml:space="preserve"> ընթացքում դուք կստանաք հաստատող նամակ դիմումի ստացման վերաբերյալ, հակառակ դեպքում խնդրում ենք կապ հաստատել մեզ հետ: </w:t>
      </w:r>
      <w:r w:rsidRPr="00BB5825">
        <w:rPr>
          <w:rFonts w:ascii="Sylfaen" w:hAnsi="Sylfaen" w:cs="Sylfaen"/>
          <w:sz w:val="18"/>
          <w:szCs w:val="18"/>
        </w:rPr>
        <w:t>Հարցերի</w:t>
      </w:r>
      <w:r w:rsidRPr="00BB5825">
        <w:rPr>
          <w:rFonts w:ascii="Sylfaen" w:hAnsi="Sylfaen" w:cs="Sylfaen"/>
          <w:sz w:val="18"/>
          <w:szCs w:val="18"/>
          <w:lang w:val="fr-FR"/>
        </w:rPr>
        <w:t xml:space="preserve"> </w:t>
      </w:r>
      <w:r w:rsidRPr="00BB5825">
        <w:rPr>
          <w:rFonts w:ascii="Sylfaen" w:hAnsi="Sylfaen" w:cs="Sylfaen"/>
          <w:sz w:val="18"/>
          <w:szCs w:val="18"/>
        </w:rPr>
        <w:t>և</w:t>
      </w:r>
      <w:r w:rsidRPr="00BB5825">
        <w:rPr>
          <w:rFonts w:ascii="Sylfaen" w:hAnsi="Sylfaen" w:cs="Sylfaen"/>
          <w:sz w:val="18"/>
          <w:szCs w:val="18"/>
          <w:lang w:val="fr-FR"/>
        </w:rPr>
        <w:t xml:space="preserve"> </w:t>
      </w:r>
      <w:r w:rsidRPr="00BB5825">
        <w:rPr>
          <w:rFonts w:ascii="Sylfaen" w:hAnsi="Sylfaen" w:cs="Sylfaen"/>
          <w:sz w:val="18"/>
          <w:szCs w:val="18"/>
        </w:rPr>
        <w:t>լրացուցիչ</w:t>
      </w:r>
      <w:r w:rsidRPr="00BB5825">
        <w:rPr>
          <w:rFonts w:ascii="Sylfaen" w:hAnsi="Sylfaen" w:cs="Sylfaen"/>
          <w:sz w:val="18"/>
          <w:szCs w:val="18"/>
          <w:lang w:val="fr-FR"/>
        </w:rPr>
        <w:t xml:space="preserve"> </w:t>
      </w:r>
      <w:r w:rsidRPr="00BB5825">
        <w:rPr>
          <w:rFonts w:ascii="Sylfaen" w:hAnsi="Sylfaen" w:cs="Sylfaen"/>
          <w:sz w:val="18"/>
          <w:szCs w:val="18"/>
          <w:lang w:val="hy-AM"/>
        </w:rPr>
        <w:t>տեղեկությունների</w:t>
      </w:r>
      <w:r w:rsidRPr="00BB5825">
        <w:rPr>
          <w:rFonts w:ascii="Sylfaen" w:hAnsi="Sylfaen" w:cs="Sylfaen"/>
          <w:sz w:val="18"/>
          <w:szCs w:val="18"/>
          <w:lang w:val="fr-FR"/>
        </w:rPr>
        <w:t xml:space="preserve"> </w:t>
      </w:r>
      <w:r w:rsidRPr="00BB5825">
        <w:rPr>
          <w:rFonts w:ascii="Sylfaen" w:hAnsi="Sylfaen" w:cs="Sylfaen"/>
          <w:sz w:val="18"/>
          <w:szCs w:val="18"/>
        </w:rPr>
        <w:t>համար</w:t>
      </w:r>
      <w:r w:rsidRPr="00BB5825">
        <w:rPr>
          <w:rFonts w:ascii="Sylfaen" w:hAnsi="Sylfaen" w:cs="Sylfaen"/>
          <w:sz w:val="18"/>
          <w:szCs w:val="18"/>
          <w:lang w:val="fr-FR"/>
        </w:rPr>
        <w:t xml:space="preserve"> </w:t>
      </w:r>
      <w:r w:rsidRPr="00BB5825">
        <w:rPr>
          <w:rFonts w:ascii="Sylfaen" w:hAnsi="Sylfaen" w:cs="Sylfaen"/>
          <w:sz w:val="18"/>
          <w:szCs w:val="18"/>
        </w:rPr>
        <w:t>կարող</w:t>
      </w:r>
      <w:r w:rsidRPr="00BB5825">
        <w:rPr>
          <w:rFonts w:ascii="Sylfaen" w:hAnsi="Sylfaen" w:cs="Sylfaen"/>
          <w:sz w:val="18"/>
          <w:szCs w:val="18"/>
          <w:lang w:val="fr-FR"/>
        </w:rPr>
        <w:t xml:space="preserve"> </w:t>
      </w:r>
      <w:r w:rsidRPr="00BB5825">
        <w:rPr>
          <w:rFonts w:ascii="Sylfaen" w:hAnsi="Sylfaen" w:cs="Sylfaen"/>
          <w:sz w:val="18"/>
          <w:szCs w:val="18"/>
        </w:rPr>
        <w:t>եք</w:t>
      </w:r>
      <w:r w:rsidRPr="00BB5825">
        <w:rPr>
          <w:rFonts w:ascii="Sylfaen" w:hAnsi="Sylfaen" w:cs="Sylfaen"/>
          <w:sz w:val="18"/>
          <w:szCs w:val="18"/>
          <w:lang w:val="fr-FR"/>
        </w:rPr>
        <w:t xml:space="preserve"> </w:t>
      </w:r>
      <w:r w:rsidRPr="00BB5825">
        <w:rPr>
          <w:rFonts w:ascii="Sylfaen" w:hAnsi="Sylfaen" w:cs="Sylfaen"/>
          <w:sz w:val="18"/>
          <w:szCs w:val="18"/>
        </w:rPr>
        <w:t>դիմել</w:t>
      </w:r>
      <w:r w:rsidRPr="00BB5825">
        <w:rPr>
          <w:rFonts w:ascii="Sylfaen" w:hAnsi="Sylfaen" w:cs="Sylfaen"/>
          <w:sz w:val="18"/>
          <w:szCs w:val="18"/>
          <w:lang w:val="fr-FR"/>
        </w:rPr>
        <w:t xml:space="preserve"> </w:t>
      </w:r>
      <w:r w:rsidRPr="00BB5825">
        <w:rPr>
          <w:rFonts w:ascii="Sylfaen" w:hAnsi="Sylfaen" w:cs="Sylfaen"/>
          <w:sz w:val="18"/>
          <w:szCs w:val="18"/>
        </w:rPr>
        <w:t>Մարիամ</w:t>
      </w:r>
      <w:r w:rsidRPr="00BB5825">
        <w:rPr>
          <w:rFonts w:ascii="Sylfaen" w:hAnsi="Sylfaen" w:cs="Sylfaen"/>
          <w:sz w:val="18"/>
          <w:szCs w:val="18"/>
          <w:lang w:val="fr-FR"/>
        </w:rPr>
        <w:t xml:space="preserve"> </w:t>
      </w:r>
      <w:r w:rsidRPr="00BB5825">
        <w:rPr>
          <w:rFonts w:ascii="Sylfaen" w:hAnsi="Sylfaen" w:cs="Sylfaen"/>
          <w:sz w:val="18"/>
          <w:szCs w:val="18"/>
        </w:rPr>
        <w:t>Մաթևոսյանին</w:t>
      </w:r>
      <w:r w:rsidRPr="00A220CB">
        <w:rPr>
          <w:rFonts w:ascii="Sylfaen" w:hAnsi="Sylfaen" w:cs="Sylfaen"/>
          <w:sz w:val="18"/>
          <w:szCs w:val="18"/>
          <w:lang w:val="fr-FR"/>
        </w:rPr>
        <w:t>` “</w:t>
      </w:r>
      <w:r>
        <w:rPr>
          <w:rFonts w:ascii="Sylfaen" w:hAnsi="Sylfaen" w:cs="Sylfaen"/>
          <w:sz w:val="18"/>
          <w:szCs w:val="18"/>
          <w:lang w:val="fr-FR"/>
        </w:rPr>
        <w:t>Քաղաքականության կրթաթոշակներ</w:t>
      </w:r>
      <w:r w:rsidRPr="00A220CB">
        <w:rPr>
          <w:rFonts w:ascii="Sylfaen" w:hAnsi="Sylfaen" w:cs="Sylfaen"/>
          <w:sz w:val="18"/>
          <w:szCs w:val="18"/>
          <w:lang w:val="fr-FR"/>
        </w:rPr>
        <w:t>”</w:t>
      </w:r>
      <w:r>
        <w:rPr>
          <w:rFonts w:ascii="Sylfaen" w:hAnsi="Sylfaen" w:cs="Sylfaen"/>
          <w:sz w:val="18"/>
          <w:szCs w:val="18"/>
          <w:lang w:val="fr-FR"/>
        </w:rPr>
        <w:t xml:space="preserve"> ծրագրի պատասխանատու,</w:t>
      </w:r>
      <w:r w:rsidRPr="00BB5825">
        <w:rPr>
          <w:rFonts w:ascii="Sylfaen" w:hAnsi="Sylfaen" w:cs="Sylfaen"/>
          <w:sz w:val="18"/>
          <w:szCs w:val="18"/>
          <w:lang w:val="fr-FR"/>
        </w:rPr>
        <w:t xml:space="preserve"> </w:t>
      </w:r>
      <w:r w:rsidRPr="00BB5825">
        <w:rPr>
          <w:rFonts w:ascii="Sylfaen" w:hAnsi="Sylfaen" w:cs="Sylfaen"/>
          <w:sz w:val="18"/>
          <w:szCs w:val="18"/>
        </w:rPr>
        <w:t>հեռ</w:t>
      </w:r>
      <w:r w:rsidRPr="00BB5825">
        <w:rPr>
          <w:rFonts w:ascii="Sylfaen" w:hAnsi="Sylfaen" w:cs="Sylfaen"/>
          <w:sz w:val="18"/>
          <w:szCs w:val="18"/>
          <w:lang w:val="fr-FR"/>
        </w:rPr>
        <w:t xml:space="preserve">. 53-38-62; 53-67-58, </w:t>
      </w:r>
      <w:r w:rsidRPr="00BB5825">
        <w:rPr>
          <w:rFonts w:ascii="Sylfaen" w:hAnsi="Sylfaen" w:cs="Sylfaen"/>
          <w:sz w:val="18"/>
          <w:szCs w:val="18"/>
        </w:rPr>
        <w:t>էլ</w:t>
      </w:r>
      <w:r w:rsidRPr="00BB5825">
        <w:rPr>
          <w:rFonts w:ascii="Sylfaen" w:hAnsi="Sylfaen" w:cs="Sylfaen"/>
          <w:sz w:val="18"/>
          <w:szCs w:val="18"/>
          <w:lang w:val="fr-FR"/>
        </w:rPr>
        <w:t xml:space="preserve">. </w:t>
      </w:r>
      <w:proofErr w:type="gramStart"/>
      <w:r w:rsidRPr="00BB5825">
        <w:rPr>
          <w:rFonts w:ascii="Sylfaen" w:hAnsi="Sylfaen" w:cs="Sylfaen"/>
          <w:sz w:val="18"/>
          <w:szCs w:val="18"/>
        </w:rPr>
        <w:t>փոստ</w:t>
      </w:r>
      <w:proofErr w:type="gramEnd"/>
      <w:r w:rsidRPr="00BB5825">
        <w:rPr>
          <w:rFonts w:ascii="Sylfaen" w:hAnsi="Sylfaen" w:cs="Sylfaen"/>
          <w:sz w:val="18"/>
          <w:szCs w:val="18"/>
          <w:lang w:val="fr-FR"/>
        </w:rPr>
        <w:t xml:space="preserve">` </w:t>
      </w:r>
      <w:hyperlink r:id="rId9" w:history="1">
        <w:r w:rsidRPr="00F1168A">
          <w:rPr>
            <w:rStyle w:val="Hyperlink"/>
            <w:rFonts w:ascii="Sylfaen" w:hAnsi="Sylfaen" w:cs="Sylfaen"/>
            <w:sz w:val="18"/>
            <w:szCs w:val="18"/>
            <w:lang w:val="fr-FR"/>
          </w:rPr>
          <w:t>mmariam@osi.am</w:t>
        </w:r>
      </w:hyperlink>
      <w:r>
        <w:rPr>
          <w:rFonts w:ascii="Sylfaen" w:hAnsi="Sylfaen" w:cs="Sylfaen"/>
          <w:sz w:val="18"/>
          <w:szCs w:val="18"/>
          <w:lang w:val="fr-FR"/>
        </w:rPr>
        <w:t xml:space="preserve"> </w:t>
      </w:r>
    </w:p>
    <w:p w:rsidR="00CC7BE6" w:rsidRPr="00BB5825" w:rsidRDefault="00CC7BE6" w:rsidP="00115D81">
      <w:pPr>
        <w:tabs>
          <w:tab w:val="num" w:pos="-142"/>
        </w:tabs>
        <w:ind w:left="-284"/>
        <w:jc w:val="center"/>
        <w:outlineLvl w:val="0"/>
        <w:rPr>
          <w:rFonts w:ascii="Sylfaen" w:hAnsi="Sylfaen" w:cs="Sylfaen"/>
          <w:b/>
          <w:i/>
          <w:sz w:val="18"/>
          <w:szCs w:val="18"/>
          <w:u w:val="single"/>
          <w:lang w:val="fr-FR"/>
        </w:rPr>
      </w:pPr>
      <w:r w:rsidRPr="003530CC">
        <w:rPr>
          <w:rFonts w:ascii="Sylfaen" w:hAnsi="Sylfaen" w:cs="Sylfaen"/>
          <w:b/>
          <w:i/>
          <w:sz w:val="18"/>
          <w:szCs w:val="18"/>
          <w:u w:val="single"/>
          <w:lang w:val="ru-RU"/>
        </w:rPr>
        <w:t>Մրցույթի</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հետ</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կապված</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հարցերի</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պարզաբանմանը</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նվիրված</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հանդիպումը</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տեղի</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կունենա</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rPr>
        <w:t>սույն</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rPr>
        <w:t>թվականի</w:t>
      </w:r>
      <w:r w:rsidRPr="003530CC">
        <w:rPr>
          <w:rFonts w:ascii="Sylfaen" w:hAnsi="Sylfaen" w:cs="Sylfaen"/>
          <w:b/>
          <w:i/>
          <w:sz w:val="18"/>
          <w:szCs w:val="18"/>
          <w:u w:val="single"/>
          <w:lang w:val="fr-FR"/>
        </w:rPr>
        <w:t xml:space="preserve"> </w:t>
      </w:r>
      <w:r w:rsidR="009B1D95" w:rsidRPr="003530CC">
        <w:rPr>
          <w:rFonts w:ascii="Sylfaen" w:hAnsi="Sylfaen" w:cs="Sylfaen"/>
          <w:b/>
          <w:i/>
          <w:sz w:val="18"/>
          <w:szCs w:val="18"/>
          <w:u w:val="single"/>
        </w:rPr>
        <w:t>հուլիսի</w:t>
      </w:r>
      <w:r w:rsidR="003C34E9" w:rsidRPr="003530CC">
        <w:rPr>
          <w:rFonts w:ascii="Sylfaen" w:hAnsi="Sylfaen" w:cs="Sylfaen"/>
          <w:b/>
          <w:i/>
          <w:sz w:val="18"/>
          <w:szCs w:val="18"/>
          <w:u w:val="single"/>
          <w:lang w:val="fr-FR"/>
        </w:rPr>
        <w:t xml:space="preserve"> 3</w:t>
      </w:r>
      <w:r w:rsidRPr="003530CC">
        <w:rPr>
          <w:rFonts w:ascii="Sylfaen" w:hAnsi="Sylfaen" w:cs="Sylfaen"/>
          <w:b/>
          <w:i/>
          <w:sz w:val="18"/>
          <w:szCs w:val="18"/>
          <w:u w:val="single"/>
          <w:lang w:val="fr-FR"/>
        </w:rPr>
        <w:t>–</w:t>
      </w:r>
      <w:r w:rsidRPr="003530CC">
        <w:rPr>
          <w:rFonts w:ascii="Sylfaen" w:hAnsi="Sylfaen" w:cs="Sylfaen"/>
          <w:b/>
          <w:i/>
          <w:sz w:val="18"/>
          <w:szCs w:val="18"/>
          <w:u w:val="single"/>
          <w:lang w:val="ru-RU"/>
        </w:rPr>
        <w:t>ին</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lang w:val="ru-RU"/>
        </w:rPr>
        <w:t>ժամը</w:t>
      </w:r>
      <w:r w:rsidRPr="003530CC">
        <w:rPr>
          <w:rFonts w:ascii="Sylfaen" w:hAnsi="Sylfaen" w:cs="Sylfaen"/>
          <w:b/>
          <w:i/>
          <w:sz w:val="18"/>
          <w:szCs w:val="18"/>
          <w:u w:val="single"/>
          <w:lang w:val="fr-FR"/>
        </w:rPr>
        <w:t xml:space="preserve"> 17.00, </w:t>
      </w:r>
      <w:r w:rsidRPr="003530CC">
        <w:rPr>
          <w:rFonts w:ascii="Sylfaen" w:hAnsi="Sylfaen" w:cs="Sylfaen"/>
          <w:b/>
          <w:i/>
          <w:sz w:val="18"/>
          <w:szCs w:val="18"/>
          <w:u w:val="single"/>
        </w:rPr>
        <w:t>Գոլդեն</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rPr>
        <w:t>Թուլիփ</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rPr>
        <w:t>հյուրանոցի</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rPr>
        <w:t>Վերդի</w:t>
      </w:r>
      <w:r w:rsidRPr="003530CC">
        <w:rPr>
          <w:rFonts w:ascii="Sylfaen" w:hAnsi="Sylfaen" w:cs="Sylfaen"/>
          <w:b/>
          <w:i/>
          <w:sz w:val="18"/>
          <w:szCs w:val="18"/>
          <w:u w:val="single"/>
          <w:lang w:val="fr-FR"/>
        </w:rPr>
        <w:t xml:space="preserve"> </w:t>
      </w:r>
      <w:r w:rsidRPr="003530CC">
        <w:rPr>
          <w:rFonts w:ascii="Sylfaen" w:hAnsi="Sylfaen" w:cs="Sylfaen"/>
          <w:b/>
          <w:i/>
          <w:sz w:val="18"/>
          <w:szCs w:val="18"/>
          <w:u w:val="single"/>
        </w:rPr>
        <w:t>սրահում</w:t>
      </w:r>
      <w:r w:rsidRPr="00BB5825">
        <w:rPr>
          <w:rFonts w:ascii="Sylfaen" w:hAnsi="Sylfaen" w:cs="Sylfaen"/>
          <w:b/>
          <w:i/>
          <w:sz w:val="18"/>
          <w:szCs w:val="18"/>
          <w:u w:val="single"/>
          <w:lang w:val="fr-FR"/>
        </w:rPr>
        <w:t xml:space="preserve"> </w:t>
      </w:r>
    </w:p>
    <w:p w:rsidR="00CC7BE6" w:rsidRPr="00BB5825" w:rsidRDefault="00CC7BE6" w:rsidP="00CC7BE6">
      <w:pPr>
        <w:ind w:left="-284" w:right="-423"/>
        <w:jc w:val="both"/>
        <w:rPr>
          <w:rFonts w:ascii="Sylfaen" w:hAnsi="Sylfaen" w:cs="Sylfaen"/>
          <w:sz w:val="18"/>
          <w:szCs w:val="18"/>
          <w:lang w:val="fr-FR"/>
        </w:rPr>
      </w:pPr>
    </w:p>
    <w:p w:rsidR="00CC7BE6" w:rsidRPr="00BB5825" w:rsidRDefault="00CC7BE6" w:rsidP="00CC7BE6">
      <w:pPr>
        <w:jc w:val="both"/>
        <w:rPr>
          <w:rFonts w:ascii="Sylfaen" w:hAnsi="Sylfaen" w:cs="Sylfaen"/>
          <w:lang w:val="fr-FR"/>
        </w:rPr>
      </w:pPr>
    </w:p>
    <w:p w:rsidR="00153C91" w:rsidRDefault="00153C91" w:rsidP="00E55E4F">
      <w:pPr>
        <w:spacing w:after="240"/>
        <w:jc w:val="right"/>
        <w:rPr>
          <w:rFonts w:ascii="Sylfaen" w:hAnsi="Sylfaen"/>
          <w:b/>
          <w:sz w:val="24"/>
          <w:szCs w:val="24"/>
          <w:lang w:val="fr-FR"/>
        </w:rPr>
      </w:pPr>
      <w:r>
        <w:rPr>
          <w:rFonts w:ascii="Sylfaen" w:hAnsi="Sylfaen"/>
          <w:b/>
          <w:sz w:val="24"/>
          <w:szCs w:val="24"/>
          <w:lang w:val="fr-FR"/>
        </w:rPr>
        <w:t>Հավելված 1</w:t>
      </w:r>
    </w:p>
    <w:p w:rsidR="00CC7BE6" w:rsidRPr="00927392" w:rsidRDefault="00CC7BE6" w:rsidP="00122F81">
      <w:pPr>
        <w:spacing w:after="240"/>
        <w:jc w:val="both"/>
        <w:rPr>
          <w:rFonts w:ascii="Sylfaen" w:hAnsi="Sylfaen"/>
          <w:b/>
          <w:sz w:val="24"/>
          <w:szCs w:val="24"/>
          <w:lang w:val="fr-FR"/>
        </w:rPr>
      </w:pPr>
      <w:r w:rsidRPr="00927392">
        <w:rPr>
          <w:rFonts w:ascii="Sylfaen" w:hAnsi="Sylfaen"/>
          <w:b/>
          <w:sz w:val="24"/>
          <w:szCs w:val="24"/>
          <w:lang w:val="ru-RU"/>
        </w:rPr>
        <w:t>Հանրային</w:t>
      </w:r>
      <w:r w:rsidRPr="00927392">
        <w:rPr>
          <w:rFonts w:ascii="Sylfaen" w:hAnsi="Sylfaen"/>
          <w:b/>
          <w:sz w:val="24"/>
          <w:szCs w:val="24"/>
          <w:lang w:val="fr-FR"/>
        </w:rPr>
        <w:t xml:space="preserve"> </w:t>
      </w:r>
      <w:r w:rsidRPr="00927392">
        <w:rPr>
          <w:rFonts w:ascii="Sylfaen" w:hAnsi="Sylfaen"/>
          <w:b/>
          <w:sz w:val="24"/>
          <w:szCs w:val="24"/>
          <w:lang w:val="ru-RU"/>
        </w:rPr>
        <w:t>քաղաքականության</w:t>
      </w:r>
      <w:r w:rsidRPr="00927392">
        <w:rPr>
          <w:rFonts w:ascii="Sylfaen" w:hAnsi="Sylfaen"/>
          <w:b/>
          <w:sz w:val="24"/>
          <w:szCs w:val="24"/>
          <w:lang w:val="fr-FR"/>
        </w:rPr>
        <w:t xml:space="preserve"> </w:t>
      </w:r>
      <w:r w:rsidRPr="00927392">
        <w:rPr>
          <w:rFonts w:ascii="Sylfaen" w:hAnsi="Sylfaen"/>
          <w:b/>
          <w:sz w:val="24"/>
          <w:szCs w:val="24"/>
          <w:lang w:val="ru-RU"/>
        </w:rPr>
        <w:t>հետազոտման</w:t>
      </w:r>
      <w:r w:rsidRPr="00927392">
        <w:rPr>
          <w:rFonts w:ascii="Sylfaen" w:hAnsi="Sylfaen"/>
          <w:b/>
          <w:sz w:val="24"/>
          <w:szCs w:val="24"/>
          <w:lang w:val="fr-FR"/>
        </w:rPr>
        <w:t xml:space="preserve"> </w:t>
      </w:r>
      <w:r w:rsidRPr="00927392">
        <w:rPr>
          <w:rFonts w:ascii="Sylfaen" w:hAnsi="Sylfaen"/>
          <w:b/>
          <w:sz w:val="24"/>
          <w:szCs w:val="24"/>
        </w:rPr>
        <w:t>առաջարկվող</w:t>
      </w:r>
      <w:r w:rsidRPr="00927392">
        <w:rPr>
          <w:rFonts w:ascii="Sylfaen" w:hAnsi="Sylfaen"/>
          <w:b/>
          <w:sz w:val="24"/>
          <w:szCs w:val="24"/>
          <w:lang w:val="fr-FR"/>
        </w:rPr>
        <w:t xml:space="preserve"> </w:t>
      </w:r>
      <w:r w:rsidRPr="00927392">
        <w:rPr>
          <w:rFonts w:ascii="Sylfaen" w:hAnsi="Sylfaen"/>
          <w:b/>
          <w:sz w:val="24"/>
          <w:szCs w:val="24"/>
          <w:lang w:val="ru-RU"/>
        </w:rPr>
        <w:t>բնագավառներ</w:t>
      </w:r>
    </w:p>
    <w:p w:rsidR="00CD3627" w:rsidRPr="00153C91" w:rsidRDefault="00122F81" w:rsidP="00333DC6">
      <w:pPr>
        <w:jc w:val="both"/>
        <w:rPr>
          <w:rFonts w:ascii="Sylfaen" w:hAnsi="Sylfaen"/>
          <w:lang w:val="fr-FR"/>
        </w:rPr>
      </w:pPr>
      <w:r w:rsidRPr="00153C91">
        <w:rPr>
          <w:rFonts w:ascii="Sylfaen" w:hAnsi="Sylfaen"/>
          <w:b/>
          <w:lang w:val="en-GB"/>
        </w:rPr>
        <w:t>Մաքսային</w:t>
      </w:r>
      <w:r w:rsidRPr="00153C91">
        <w:rPr>
          <w:rFonts w:ascii="Sylfaen" w:hAnsi="Sylfaen"/>
          <w:b/>
          <w:lang w:val="fr-FR"/>
        </w:rPr>
        <w:t xml:space="preserve"> </w:t>
      </w:r>
      <w:r w:rsidRPr="00153C91">
        <w:rPr>
          <w:rFonts w:ascii="Sylfaen" w:hAnsi="Sylfaen"/>
          <w:b/>
          <w:lang w:val="en-GB"/>
        </w:rPr>
        <w:t>Միության</w:t>
      </w:r>
      <w:r w:rsidRPr="00153C91">
        <w:rPr>
          <w:rFonts w:ascii="Sylfaen" w:hAnsi="Sylfaen"/>
          <w:b/>
          <w:lang w:val="fr-FR"/>
        </w:rPr>
        <w:t xml:space="preserve"> </w:t>
      </w:r>
      <w:r w:rsidRPr="00153C91">
        <w:rPr>
          <w:rFonts w:ascii="Sylfaen" w:hAnsi="Sylfaen"/>
          <w:b/>
          <w:lang w:val="en-GB"/>
        </w:rPr>
        <w:t>ճանապարհային</w:t>
      </w:r>
      <w:r w:rsidRPr="00153C91">
        <w:rPr>
          <w:rFonts w:ascii="Sylfaen" w:hAnsi="Sylfaen"/>
          <w:b/>
          <w:lang w:val="fr-FR"/>
        </w:rPr>
        <w:t xml:space="preserve"> </w:t>
      </w:r>
      <w:r w:rsidRPr="00153C91">
        <w:rPr>
          <w:rFonts w:ascii="Sylfaen" w:hAnsi="Sylfaen"/>
          <w:b/>
          <w:lang w:val="en-GB"/>
        </w:rPr>
        <w:t>քարտեզ</w:t>
      </w:r>
      <w:r w:rsidRPr="00153C91">
        <w:rPr>
          <w:rFonts w:ascii="Sylfaen" w:hAnsi="Sylfaen"/>
          <w:b/>
          <w:lang w:val="fr-FR"/>
        </w:rPr>
        <w:t xml:space="preserve">: </w:t>
      </w:r>
      <w:r w:rsidRPr="00153C91">
        <w:rPr>
          <w:rFonts w:ascii="Sylfaen" w:hAnsi="Sylfaen"/>
          <w:lang w:val="en-GB"/>
        </w:rPr>
        <w:t>ՀՀ</w:t>
      </w:r>
      <w:r w:rsidRPr="00153C91">
        <w:rPr>
          <w:rFonts w:ascii="Sylfaen" w:hAnsi="Sylfaen"/>
          <w:lang w:val="fr-FR"/>
        </w:rPr>
        <w:t xml:space="preserve"> </w:t>
      </w:r>
      <w:r w:rsidRPr="00153C91">
        <w:rPr>
          <w:rFonts w:ascii="Sylfaen" w:hAnsi="Sylfaen"/>
          <w:lang w:val="en-GB"/>
        </w:rPr>
        <w:t>Նախագահի</w:t>
      </w:r>
      <w:r w:rsidRPr="00153C91">
        <w:rPr>
          <w:rFonts w:ascii="Sylfaen" w:hAnsi="Sylfaen"/>
          <w:lang w:val="fr-FR"/>
        </w:rPr>
        <w:t xml:space="preserve"> </w:t>
      </w:r>
      <w:r w:rsidR="00CA5829" w:rsidRPr="00153C91">
        <w:rPr>
          <w:rFonts w:ascii="Sylfaen" w:hAnsi="Sylfaen"/>
          <w:lang w:val="fr-FR"/>
        </w:rPr>
        <w:t>Մ</w:t>
      </w:r>
      <w:r w:rsidRPr="00153C91">
        <w:rPr>
          <w:rFonts w:ascii="Sylfaen" w:hAnsi="Sylfaen"/>
          <w:lang w:val="en-GB"/>
        </w:rPr>
        <w:t>աքսային</w:t>
      </w:r>
      <w:r w:rsidRPr="00153C91">
        <w:rPr>
          <w:rFonts w:ascii="Sylfaen" w:hAnsi="Sylfaen"/>
          <w:lang w:val="fr-FR"/>
        </w:rPr>
        <w:t xml:space="preserve"> </w:t>
      </w:r>
      <w:r w:rsidRPr="00153C91">
        <w:rPr>
          <w:rFonts w:ascii="Sylfaen" w:hAnsi="Sylfaen"/>
          <w:lang w:val="en-GB"/>
        </w:rPr>
        <w:t>միությանը</w:t>
      </w:r>
      <w:r w:rsidRPr="00153C91">
        <w:rPr>
          <w:rFonts w:ascii="Sylfaen" w:hAnsi="Sylfaen"/>
          <w:lang w:val="fr-FR"/>
        </w:rPr>
        <w:t xml:space="preserve"> </w:t>
      </w:r>
      <w:r w:rsidRPr="00153C91">
        <w:rPr>
          <w:rFonts w:ascii="Sylfaen" w:hAnsi="Sylfaen"/>
          <w:lang w:val="en-GB"/>
        </w:rPr>
        <w:t>միանալու</w:t>
      </w:r>
      <w:r w:rsidRPr="00153C91">
        <w:rPr>
          <w:rFonts w:ascii="Sylfaen" w:hAnsi="Sylfaen"/>
          <w:lang w:val="fr-FR"/>
        </w:rPr>
        <w:t xml:space="preserve"> </w:t>
      </w:r>
      <w:r w:rsidRPr="00153C91">
        <w:rPr>
          <w:rFonts w:ascii="Sylfaen" w:hAnsi="Sylfaen"/>
          <w:lang w:val="en-GB"/>
        </w:rPr>
        <w:t>սեպտեմբերյան</w:t>
      </w:r>
      <w:r w:rsidRPr="00153C91">
        <w:rPr>
          <w:rFonts w:ascii="Sylfaen" w:hAnsi="Sylfaen"/>
          <w:lang w:val="fr-FR"/>
        </w:rPr>
        <w:t xml:space="preserve"> </w:t>
      </w:r>
      <w:r w:rsidRPr="00153C91">
        <w:rPr>
          <w:rFonts w:ascii="Sylfaen" w:hAnsi="Sylfaen"/>
          <w:lang w:val="en-GB"/>
        </w:rPr>
        <w:t>հայտարարությունից</w:t>
      </w:r>
      <w:r w:rsidRPr="00153C91">
        <w:rPr>
          <w:rFonts w:ascii="Sylfaen" w:hAnsi="Sylfaen"/>
          <w:lang w:val="fr-FR"/>
        </w:rPr>
        <w:t xml:space="preserve"> </w:t>
      </w:r>
      <w:r w:rsidRPr="00153C91">
        <w:rPr>
          <w:rFonts w:ascii="Sylfaen" w:hAnsi="Sylfaen"/>
          <w:lang w:val="en-GB"/>
        </w:rPr>
        <w:t>հետո</w:t>
      </w:r>
      <w:r w:rsidRPr="00153C91">
        <w:rPr>
          <w:rFonts w:ascii="Sylfaen" w:hAnsi="Sylfaen"/>
          <w:lang w:val="fr-FR"/>
        </w:rPr>
        <w:t xml:space="preserve"> </w:t>
      </w:r>
      <w:r w:rsidR="00A950A8" w:rsidRPr="00153C91">
        <w:rPr>
          <w:rFonts w:ascii="Sylfaen" w:hAnsi="Sylfaen"/>
          <w:lang w:val="en-GB"/>
        </w:rPr>
        <w:t>ՀՀ</w:t>
      </w:r>
      <w:r w:rsidR="00A950A8" w:rsidRPr="00153C91">
        <w:rPr>
          <w:rFonts w:ascii="Sylfaen" w:hAnsi="Sylfaen"/>
          <w:lang w:val="fr-FR"/>
        </w:rPr>
        <w:t xml:space="preserve"> </w:t>
      </w:r>
      <w:r w:rsidR="00A950A8" w:rsidRPr="00153C91">
        <w:rPr>
          <w:rFonts w:ascii="Sylfaen" w:hAnsi="Sylfaen"/>
          <w:lang w:val="en-GB"/>
        </w:rPr>
        <w:t>կառավարությունը</w:t>
      </w:r>
      <w:r w:rsidR="00A950A8" w:rsidRPr="00153C91">
        <w:rPr>
          <w:rFonts w:ascii="Sylfaen" w:hAnsi="Sylfaen"/>
          <w:lang w:val="fr-FR"/>
        </w:rPr>
        <w:t xml:space="preserve"> </w:t>
      </w:r>
      <w:r w:rsidR="00A950A8" w:rsidRPr="00153C91">
        <w:rPr>
          <w:rFonts w:ascii="Sylfaen" w:hAnsi="Sylfaen"/>
          <w:lang w:val="en-GB"/>
        </w:rPr>
        <w:t>հրատարակեց</w:t>
      </w:r>
      <w:r w:rsidR="00A950A8" w:rsidRPr="00153C91">
        <w:rPr>
          <w:rFonts w:ascii="Sylfaen" w:hAnsi="Sylfaen"/>
          <w:lang w:val="fr-FR"/>
        </w:rPr>
        <w:t xml:space="preserve"> </w:t>
      </w:r>
      <w:r w:rsidR="00A950A8" w:rsidRPr="00153C91">
        <w:rPr>
          <w:rFonts w:ascii="Sylfaen" w:hAnsi="Sylfaen"/>
          <w:lang w:val="en-GB"/>
        </w:rPr>
        <w:t>Մաքսային</w:t>
      </w:r>
      <w:r w:rsidR="00A950A8" w:rsidRPr="00153C91">
        <w:rPr>
          <w:rFonts w:ascii="Sylfaen" w:hAnsi="Sylfaen"/>
          <w:lang w:val="fr-FR"/>
        </w:rPr>
        <w:t xml:space="preserve"> </w:t>
      </w:r>
      <w:r w:rsidR="00A950A8" w:rsidRPr="00153C91">
        <w:rPr>
          <w:rFonts w:ascii="Sylfaen" w:hAnsi="Sylfaen"/>
          <w:lang w:val="en-GB"/>
        </w:rPr>
        <w:t>միության</w:t>
      </w:r>
      <w:r w:rsidR="00A950A8" w:rsidRPr="00153C91">
        <w:rPr>
          <w:rFonts w:ascii="Sylfaen" w:hAnsi="Sylfaen"/>
          <w:lang w:val="fr-FR"/>
        </w:rPr>
        <w:t xml:space="preserve"> </w:t>
      </w:r>
      <w:r w:rsidR="00A950A8" w:rsidRPr="00153C91">
        <w:rPr>
          <w:rFonts w:ascii="Sylfaen" w:hAnsi="Sylfaen"/>
          <w:lang w:val="en-GB"/>
        </w:rPr>
        <w:t>ճանապարհային</w:t>
      </w:r>
      <w:r w:rsidR="00A950A8" w:rsidRPr="00153C91">
        <w:rPr>
          <w:rFonts w:ascii="Sylfaen" w:hAnsi="Sylfaen"/>
          <w:lang w:val="fr-FR"/>
        </w:rPr>
        <w:t xml:space="preserve"> </w:t>
      </w:r>
      <w:r w:rsidR="00A950A8" w:rsidRPr="00153C91">
        <w:rPr>
          <w:rFonts w:ascii="Sylfaen" w:hAnsi="Sylfaen"/>
          <w:lang w:val="en-GB"/>
        </w:rPr>
        <w:t>քարտեզը</w:t>
      </w:r>
      <w:r w:rsidR="00A950A8" w:rsidRPr="00153C91">
        <w:rPr>
          <w:rFonts w:ascii="Sylfaen" w:hAnsi="Sylfaen"/>
          <w:lang w:val="fr-FR"/>
        </w:rPr>
        <w:t xml:space="preserve">` </w:t>
      </w:r>
      <w:r w:rsidR="00A950A8" w:rsidRPr="00153C91">
        <w:rPr>
          <w:rFonts w:ascii="Sylfaen" w:hAnsi="Sylfaen"/>
          <w:lang w:val="en-GB"/>
        </w:rPr>
        <w:t>հսկայածավալ</w:t>
      </w:r>
      <w:r w:rsidR="00A950A8" w:rsidRPr="00153C91">
        <w:rPr>
          <w:rFonts w:ascii="Sylfaen" w:hAnsi="Sylfaen"/>
          <w:lang w:val="fr-FR"/>
        </w:rPr>
        <w:t xml:space="preserve"> </w:t>
      </w:r>
      <w:r w:rsidR="00A950A8" w:rsidRPr="00153C91">
        <w:rPr>
          <w:rFonts w:ascii="Sylfaen" w:hAnsi="Sylfaen"/>
          <w:lang w:val="en-GB"/>
        </w:rPr>
        <w:t>մի</w:t>
      </w:r>
      <w:r w:rsidR="00A950A8" w:rsidRPr="00153C91">
        <w:rPr>
          <w:rFonts w:ascii="Sylfaen" w:hAnsi="Sylfaen"/>
          <w:lang w:val="fr-FR"/>
        </w:rPr>
        <w:t xml:space="preserve"> </w:t>
      </w:r>
      <w:r w:rsidR="00A950A8" w:rsidRPr="00153C91">
        <w:rPr>
          <w:rFonts w:ascii="Sylfaen" w:hAnsi="Sylfaen"/>
          <w:lang w:val="en-GB"/>
        </w:rPr>
        <w:t>փաստաթուղթ</w:t>
      </w:r>
      <w:r w:rsidR="009411FC" w:rsidRPr="00153C91">
        <w:rPr>
          <w:rFonts w:ascii="Sylfaen" w:hAnsi="Sylfaen"/>
          <w:lang w:val="fr-FR"/>
        </w:rPr>
        <w:t>,</w:t>
      </w:r>
      <w:r w:rsidR="00A950A8" w:rsidRPr="00153C91">
        <w:rPr>
          <w:rFonts w:ascii="Sylfaen" w:hAnsi="Sylfaen"/>
          <w:lang w:val="fr-FR"/>
        </w:rPr>
        <w:t xml:space="preserve"> </w:t>
      </w:r>
      <w:r w:rsidR="00A950A8" w:rsidRPr="00153C91">
        <w:rPr>
          <w:rFonts w:ascii="Sylfaen" w:hAnsi="Sylfaen"/>
          <w:lang w:val="en-GB"/>
        </w:rPr>
        <w:t>որ</w:t>
      </w:r>
      <w:r w:rsidR="00A950A8" w:rsidRPr="00153C91">
        <w:rPr>
          <w:rFonts w:ascii="Sylfaen" w:hAnsi="Sylfaen"/>
          <w:lang w:val="fr-FR"/>
        </w:rPr>
        <w:t xml:space="preserve"> </w:t>
      </w:r>
      <w:r w:rsidR="00A950A8" w:rsidRPr="00153C91">
        <w:rPr>
          <w:rFonts w:ascii="Sylfaen" w:hAnsi="Sylfaen"/>
          <w:lang w:val="en-GB"/>
        </w:rPr>
        <w:t>պարունակում</w:t>
      </w:r>
      <w:r w:rsidR="00A950A8" w:rsidRPr="00153C91">
        <w:rPr>
          <w:rFonts w:ascii="Sylfaen" w:hAnsi="Sylfaen"/>
          <w:lang w:val="fr-FR"/>
        </w:rPr>
        <w:t xml:space="preserve"> </w:t>
      </w:r>
      <w:r w:rsidR="00A950A8" w:rsidRPr="00153C91">
        <w:rPr>
          <w:rFonts w:ascii="Sylfaen" w:hAnsi="Sylfaen"/>
          <w:lang w:val="en-GB"/>
        </w:rPr>
        <w:t>է</w:t>
      </w:r>
      <w:r w:rsidR="00A950A8" w:rsidRPr="00153C91">
        <w:rPr>
          <w:rFonts w:ascii="Sylfaen" w:hAnsi="Sylfaen"/>
          <w:lang w:val="fr-FR"/>
        </w:rPr>
        <w:t xml:space="preserve"> </w:t>
      </w:r>
      <w:r w:rsidR="00333DC6" w:rsidRPr="00153C91">
        <w:rPr>
          <w:rFonts w:ascii="Sylfaen" w:hAnsi="Sylfaen"/>
          <w:lang w:val="fr-FR"/>
        </w:rPr>
        <w:t xml:space="preserve">հիմնականում տեխնիկական ոլորտներում ծրագրավորված </w:t>
      </w:r>
      <w:r w:rsidR="00A950A8" w:rsidRPr="00153C91">
        <w:rPr>
          <w:rFonts w:ascii="Sylfaen" w:hAnsi="Sylfaen"/>
          <w:lang w:val="fr-FR"/>
        </w:rPr>
        <w:t xml:space="preserve">260 </w:t>
      </w:r>
      <w:r w:rsidR="00A950A8" w:rsidRPr="00153C91">
        <w:rPr>
          <w:rFonts w:ascii="Sylfaen" w:hAnsi="Sylfaen"/>
          <w:lang w:val="en-GB"/>
        </w:rPr>
        <w:t>քայլեր</w:t>
      </w:r>
      <w:r w:rsidR="00333DC6" w:rsidRPr="00153C91">
        <w:rPr>
          <w:rFonts w:ascii="Sylfaen" w:hAnsi="Sylfaen"/>
          <w:lang w:val="fr-FR"/>
        </w:rPr>
        <w:t>:</w:t>
      </w:r>
      <w:r w:rsidR="00A950A8" w:rsidRPr="00153C91">
        <w:rPr>
          <w:rFonts w:ascii="Sylfaen" w:hAnsi="Sylfaen"/>
          <w:lang w:val="fr-FR"/>
        </w:rPr>
        <w:t xml:space="preserve"> </w:t>
      </w:r>
      <w:r w:rsidR="00333DC6" w:rsidRPr="00153C91">
        <w:rPr>
          <w:rFonts w:ascii="Sylfaen" w:hAnsi="Sylfaen"/>
          <w:lang w:val="en-GB"/>
        </w:rPr>
        <w:t>Մ</w:t>
      </w:r>
      <w:r w:rsidR="00A950A8" w:rsidRPr="00153C91">
        <w:rPr>
          <w:rFonts w:ascii="Sylfaen" w:hAnsi="Sylfaen"/>
          <w:lang w:val="en-GB"/>
        </w:rPr>
        <w:t>իա</w:t>
      </w:r>
      <w:r w:rsidR="00A3537F" w:rsidRPr="00153C91">
        <w:rPr>
          <w:rFonts w:ascii="Sylfaen" w:hAnsi="Sylfaen"/>
          <w:lang w:val="fr-FR"/>
        </w:rPr>
        <w:t>ժ</w:t>
      </w:r>
      <w:r w:rsidR="00A950A8" w:rsidRPr="00153C91">
        <w:rPr>
          <w:rFonts w:ascii="Sylfaen" w:hAnsi="Sylfaen"/>
          <w:lang w:val="en-GB"/>
        </w:rPr>
        <w:t>ամանակ</w:t>
      </w:r>
      <w:r w:rsidR="00A950A8" w:rsidRPr="00153C91">
        <w:rPr>
          <w:rFonts w:ascii="Sylfaen" w:hAnsi="Sylfaen"/>
          <w:lang w:val="fr-FR"/>
        </w:rPr>
        <w:t xml:space="preserve"> </w:t>
      </w:r>
      <w:r w:rsidR="00A950A8" w:rsidRPr="00153C91">
        <w:rPr>
          <w:rFonts w:ascii="Sylfaen" w:hAnsi="Sylfaen"/>
          <w:lang w:val="en-GB"/>
        </w:rPr>
        <w:t>կառավարությունը</w:t>
      </w:r>
      <w:r w:rsidR="00A950A8" w:rsidRPr="00153C91">
        <w:rPr>
          <w:rFonts w:ascii="Sylfaen" w:hAnsi="Sylfaen"/>
          <w:lang w:val="fr-FR"/>
        </w:rPr>
        <w:t xml:space="preserve"> </w:t>
      </w:r>
      <w:r w:rsidR="00A950A8" w:rsidRPr="00153C91">
        <w:rPr>
          <w:rFonts w:ascii="Sylfaen" w:hAnsi="Sylfaen"/>
          <w:lang w:val="en-GB"/>
        </w:rPr>
        <w:t>շարունակում</w:t>
      </w:r>
      <w:r w:rsidR="00A950A8" w:rsidRPr="00153C91">
        <w:rPr>
          <w:rFonts w:ascii="Sylfaen" w:hAnsi="Sylfaen"/>
          <w:lang w:val="fr-FR"/>
        </w:rPr>
        <w:t xml:space="preserve"> </w:t>
      </w:r>
      <w:r w:rsidR="00A950A8" w:rsidRPr="00153C91">
        <w:rPr>
          <w:rFonts w:ascii="Sylfaen" w:hAnsi="Sylfaen"/>
          <w:lang w:val="en-GB"/>
        </w:rPr>
        <w:t>է</w:t>
      </w:r>
      <w:r w:rsidR="00A950A8" w:rsidRPr="00153C91">
        <w:rPr>
          <w:rFonts w:ascii="Sylfaen" w:hAnsi="Sylfaen"/>
          <w:lang w:val="fr-FR"/>
        </w:rPr>
        <w:t xml:space="preserve"> </w:t>
      </w:r>
      <w:r w:rsidR="00A950A8" w:rsidRPr="00153C91">
        <w:rPr>
          <w:rFonts w:ascii="Sylfaen" w:hAnsi="Sylfaen"/>
          <w:lang w:val="en-GB"/>
        </w:rPr>
        <w:t>պնդել</w:t>
      </w:r>
      <w:r w:rsidR="00333DC6" w:rsidRPr="00153C91">
        <w:rPr>
          <w:rFonts w:ascii="Sylfaen" w:hAnsi="Sylfaen"/>
          <w:lang w:val="fr-FR"/>
        </w:rPr>
        <w:t>,</w:t>
      </w:r>
      <w:r w:rsidR="00A950A8" w:rsidRPr="00153C91">
        <w:rPr>
          <w:rFonts w:ascii="Sylfaen" w:hAnsi="Sylfaen"/>
          <w:lang w:val="fr-FR"/>
        </w:rPr>
        <w:t xml:space="preserve"> </w:t>
      </w:r>
      <w:r w:rsidR="00A950A8" w:rsidRPr="00153C91">
        <w:rPr>
          <w:rFonts w:ascii="Sylfaen" w:hAnsi="Sylfaen"/>
          <w:lang w:val="en-GB"/>
        </w:rPr>
        <w:t>որ</w:t>
      </w:r>
      <w:r w:rsidR="00A950A8" w:rsidRPr="00153C91">
        <w:rPr>
          <w:rFonts w:ascii="Sylfaen" w:hAnsi="Sylfaen"/>
          <w:lang w:val="fr-FR"/>
        </w:rPr>
        <w:t xml:space="preserve"> </w:t>
      </w:r>
      <w:r w:rsidR="00333DC6" w:rsidRPr="00153C91">
        <w:rPr>
          <w:rFonts w:ascii="Sylfaen" w:hAnsi="Sylfaen"/>
          <w:lang w:val="en-GB"/>
        </w:rPr>
        <w:t>չի</w:t>
      </w:r>
      <w:r w:rsidR="00333DC6" w:rsidRPr="00153C91">
        <w:rPr>
          <w:rFonts w:ascii="Sylfaen" w:hAnsi="Sylfaen"/>
          <w:lang w:val="fr-FR"/>
        </w:rPr>
        <w:t xml:space="preserve"> </w:t>
      </w:r>
      <w:r w:rsidR="00333DC6" w:rsidRPr="00153C91">
        <w:rPr>
          <w:rFonts w:ascii="Sylfaen" w:hAnsi="Sylfaen"/>
          <w:lang w:val="en-GB"/>
        </w:rPr>
        <w:t>խաթարվելու</w:t>
      </w:r>
      <w:r w:rsidR="00A950A8" w:rsidRPr="00153C91">
        <w:rPr>
          <w:rFonts w:ascii="Sylfaen" w:hAnsi="Sylfaen"/>
          <w:lang w:val="fr-FR"/>
        </w:rPr>
        <w:t xml:space="preserve"> </w:t>
      </w:r>
      <w:r w:rsidR="00A950A8" w:rsidRPr="00153C91">
        <w:rPr>
          <w:rFonts w:ascii="Sylfaen" w:hAnsi="Sylfaen"/>
          <w:lang w:val="en-GB"/>
        </w:rPr>
        <w:t>ԵՄ</w:t>
      </w:r>
      <w:r w:rsidR="00A950A8" w:rsidRPr="00153C91">
        <w:rPr>
          <w:rFonts w:ascii="Sylfaen" w:hAnsi="Sylfaen"/>
          <w:lang w:val="fr-FR"/>
        </w:rPr>
        <w:t xml:space="preserve"> </w:t>
      </w:r>
      <w:r w:rsidR="00A950A8" w:rsidRPr="00153C91">
        <w:rPr>
          <w:rFonts w:ascii="Sylfaen" w:hAnsi="Sylfaen"/>
          <w:lang w:val="en-GB"/>
        </w:rPr>
        <w:t>երկրների</w:t>
      </w:r>
      <w:r w:rsidR="00A950A8" w:rsidRPr="00153C91">
        <w:rPr>
          <w:rFonts w:ascii="Sylfaen" w:hAnsi="Sylfaen"/>
          <w:lang w:val="fr-FR"/>
        </w:rPr>
        <w:t xml:space="preserve"> </w:t>
      </w:r>
      <w:r w:rsidR="00A950A8" w:rsidRPr="00153C91">
        <w:rPr>
          <w:rFonts w:ascii="Sylfaen" w:hAnsi="Sylfaen"/>
          <w:lang w:val="en-GB"/>
        </w:rPr>
        <w:t>հետ</w:t>
      </w:r>
      <w:r w:rsidR="00333DC6" w:rsidRPr="00153C91">
        <w:rPr>
          <w:rFonts w:ascii="Sylfaen" w:hAnsi="Sylfaen"/>
          <w:lang w:val="fr-FR"/>
        </w:rPr>
        <w:t xml:space="preserve"> </w:t>
      </w:r>
      <w:r w:rsidR="00333DC6" w:rsidRPr="00153C91">
        <w:rPr>
          <w:rFonts w:ascii="Sylfaen" w:hAnsi="Sylfaen"/>
          <w:lang w:val="en-GB"/>
        </w:rPr>
        <w:t>առևտրային</w:t>
      </w:r>
      <w:r w:rsidR="00333DC6" w:rsidRPr="00153C91">
        <w:rPr>
          <w:rFonts w:ascii="Sylfaen" w:hAnsi="Sylfaen"/>
          <w:lang w:val="fr-FR"/>
        </w:rPr>
        <w:t xml:space="preserve"> </w:t>
      </w:r>
      <w:r w:rsidR="00333DC6" w:rsidRPr="00153C91">
        <w:rPr>
          <w:rFonts w:ascii="Sylfaen" w:hAnsi="Sylfaen"/>
          <w:lang w:val="en-GB"/>
        </w:rPr>
        <w:t>հարաբերությունների</w:t>
      </w:r>
      <w:r w:rsidR="00333DC6" w:rsidRPr="00153C91">
        <w:rPr>
          <w:rFonts w:ascii="Sylfaen" w:hAnsi="Sylfaen"/>
          <w:lang w:val="fr-FR"/>
        </w:rPr>
        <w:t xml:space="preserve"> </w:t>
      </w:r>
      <w:r w:rsidR="00333DC6" w:rsidRPr="00153C91">
        <w:rPr>
          <w:rFonts w:ascii="Sylfaen" w:hAnsi="Sylfaen"/>
          <w:lang w:val="en-GB"/>
        </w:rPr>
        <w:t>բնականոն</w:t>
      </w:r>
      <w:r w:rsidR="00333DC6" w:rsidRPr="00153C91">
        <w:rPr>
          <w:rFonts w:ascii="Sylfaen" w:hAnsi="Sylfaen"/>
          <w:lang w:val="fr-FR"/>
        </w:rPr>
        <w:t xml:space="preserve"> </w:t>
      </w:r>
      <w:r w:rsidR="00333DC6" w:rsidRPr="00153C91">
        <w:rPr>
          <w:rFonts w:ascii="Sylfaen" w:hAnsi="Sylfaen"/>
          <w:lang w:val="en-GB"/>
        </w:rPr>
        <w:t>ընթացքը</w:t>
      </w:r>
      <w:r w:rsidR="00A950A8" w:rsidRPr="00153C91">
        <w:rPr>
          <w:rFonts w:ascii="Sylfaen" w:hAnsi="Sylfaen"/>
          <w:lang w:val="fr-FR"/>
        </w:rPr>
        <w:t xml:space="preserve">: </w:t>
      </w:r>
      <w:r w:rsidRPr="00153C91">
        <w:rPr>
          <w:rFonts w:ascii="Sylfaen" w:hAnsi="Sylfaen"/>
          <w:lang w:val="fr-FR"/>
        </w:rPr>
        <w:t xml:space="preserve"> </w:t>
      </w:r>
      <w:r w:rsidR="00A950A8" w:rsidRPr="00153C91">
        <w:rPr>
          <w:rFonts w:ascii="Sylfaen" w:hAnsi="Sylfaen"/>
          <w:lang w:val="fr-FR"/>
        </w:rPr>
        <w:t>Այսօ</w:t>
      </w:r>
      <w:r w:rsidR="00A3537F" w:rsidRPr="00153C91">
        <w:rPr>
          <w:rFonts w:ascii="Sylfaen" w:hAnsi="Sylfaen"/>
          <w:lang w:val="fr-FR"/>
        </w:rPr>
        <w:t>ր</w:t>
      </w:r>
      <w:r w:rsidR="00A950A8" w:rsidRPr="00153C91">
        <w:rPr>
          <w:rFonts w:ascii="Sylfaen" w:hAnsi="Sylfaen"/>
          <w:lang w:val="fr-FR"/>
        </w:rPr>
        <w:t xml:space="preserve"> էլ Հայաստանը ունի պարտավորություն շարունակել բարեփոխումները և ընդունել Եվրոպական ստանդարտները</w:t>
      </w:r>
      <w:r w:rsidR="00CD7F62" w:rsidRPr="00153C91">
        <w:rPr>
          <w:rFonts w:ascii="Sylfaen" w:hAnsi="Sylfaen"/>
          <w:lang w:val="fr-FR"/>
        </w:rPr>
        <w:t>`</w:t>
      </w:r>
      <w:r w:rsidR="00333DC6" w:rsidRPr="00153C91">
        <w:rPr>
          <w:rFonts w:ascii="Sylfaen" w:hAnsi="Sylfaen"/>
          <w:lang w:val="fr-FR"/>
        </w:rPr>
        <w:t xml:space="preserve">GSP plus-ի շրջանակներում ունեցած </w:t>
      </w:r>
      <w:r w:rsidR="00A950A8" w:rsidRPr="00153C91">
        <w:rPr>
          <w:rFonts w:ascii="Sylfaen" w:hAnsi="Sylfaen"/>
          <w:lang w:val="fr-FR"/>
        </w:rPr>
        <w:t>պարտավորությո</w:t>
      </w:r>
      <w:r w:rsidR="00A3537F" w:rsidRPr="00153C91">
        <w:rPr>
          <w:rFonts w:ascii="Sylfaen" w:hAnsi="Sylfaen"/>
          <w:lang w:val="fr-FR"/>
        </w:rPr>
        <w:t>ւ</w:t>
      </w:r>
      <w:r w:rsidR="00A950A8" w:rsidRPr="00153C91">
        <w:rPr>
          <w:rFonts w:ascii="Sylfaen" w:hAnsi="Sylfaen"/>
          <w:lang w:val="fr-FR"/>
        </w:rPr>
        <w:t>նների</w:t>
      </w:r>
      <w:r w:rsidR="00A3537F" w:rsidRPr="00153C91">
        <w:rPr>
          <w:rFonts w:ascii="Sylfaen" w:hAnsi="Sylfaen"/>
          <w:lang w:val="fr-FR"/>
        </w:rPr>
        <w:t>ն</w:t>
      </w:r>
      <w:r w:rsidR="00A950A8" w:rsidRPr="00153C91">
        <w:rPr>
          <w:rFonts w:ascii="Sylfaen" w:hAnsi="Sylfaen"/>
          <w:lang w:val="fr-FR"/>
        </w:rPr>
        <w:t xml:space="preserve"> համապատասխան: Հայաստանը բանակցում է </w:t>
      </w:r>
      <w:r w:rsidR="00333DC6" w:rsidRPr="00153C91">
        <w:rPr>
          <w:rFonts w:ascii="Sylfaen" w:hAnsi="Sylfaen"/>
          <w:lang w:val="fr-FR"/>
        </w:rPr>
        <w:t xml:space="preserve">նաև </w:t>
      </w:r>
      <w:r w:rsidR="00A950A8" w:rsidRPr="00153C91">
        <w:rPr>
          <w:rFonts w:ascii="Sylfaen" w:hAnsi="Sylfaen"/>
          <w:lang w:val="fr-FR"/>
        </w:rPr>
        <w:t>Մաքսային միության հետ բացառություն կազմող ապրա</w:t>
      </w:r>
      <w:r w:rsidR="00A3537F" w:rsidRPr="00153C91">
        <w:rPr>
          <w:rFonts w:ascii="Sylfaen" w:hAnsi="Sylfaen"/>
          <w:lang w:val="fr-FR"/>
        </w:rPr>
        <w:t>ն</w:t>
      </w:r>
      <w:r w:rsidR="00A950A8" w:rsidRPr="00153C91">
        <w:rPr>
          <w:rFonts w:ascii="Sylfaen" w:hAnsi="Sylfaen"/>
          <w:lang w:val="fr-FR"/>
        </w:rPr>
        <w:t>քների ցանկի շուրջ: Ինչպ</w:t>
      </w:r>
      <w:r w:rsidR="00A3537F" w:rsidRPr="00153C91">
        <w:rPr>
          <w:rFonts w:ascii="Sylfaen" w:hAnsi="Sylfaen"/>
          <w:lang w:val="fr-FR"/>
        </w:rPr>
        <w:t>ի</w:t>
      </w:r>
      <w:r w:rsidR="00A950A8" w:rsidRPr="00153C91">
        <w:rPr>
          <w:rFonts w:ascii="Sylfaen" w:hAnsi="Sylfaen"/>
          <w:lang w:val="fr-FR"/>
        </w:rPr>
        <w:t>սի</w:t>
      </w:r>
      <w:r w:rsidR="00333DC6" w:rsidRPr="00153C91">
        <w:rPr>
          <w:rFonts w:ascii="Sylfaen" w:hAnsi="Sylfaen"/>
          <w:lang w:val="fr-FR"/>
        </w:rPr>
        <w:t>՞</w:t>
      </w:r>
      <w:r w:rsidR="00A950A8" w:rsidRPr="00153C91">
        <w:rPr>
          <w:rFonts w:ascii="Sylfaen" w:hAnsi="Sylfaen"/>
          <w:lang w:val="fr-FR"/>
        </w:rPr>
        <w:t xml:space="preserve"> ներուժ է ներգրաված այս գործընթացում և կան արդյո</w:t>
      </w:r>
      <w:r w:rsidR="00333DC6" w:rsidRPr="00153C91">
        <w:rPr>
          <w:rFonts w:ascii="Sylfaen" w:hAnsi="Sylfaen"/>
          <w:lang w:val="fr-FR"/>
        </w:rPr>
        <w:t>՞</w:t>
      </w:r>
      <w:r w:rsidR="00A950A8" w:rsidRPr="00153C91">
        <w:rPr>
          <w:rFonts w:ascii="Sylfaen" w:hAnsi="Sylfaen"/>
          <w:lang w:val="fr-FR"/>
        </w:rPr>
        <w:t>ք այնպիսի ո</w:t>
      </w:r>
      <w:r w:rsidR="009411FC" w:rsidRPr="00153C91">
        <w:rPr>
          <w:rFonts w:ascii="Sylfaen" w:hAnsi="Sylfaen"/>
          <w:lang w:val="fr-FR"/>
        </w:rPr>
        <w:t>լորտներ որտեղ Մ</w:t>
      </w:r>
      <w:r w:rsidR="00A3537F" w:rsidRPr="00153C91">
        <w:rPr>
          <w:rFonts w:ascii="Sylfaen" w:hAnsi="Sylfaen"/>
          <w:lang w:val="fr-FR"/>
        </w:rPr>
        <w:t>աքսային մ</w:t>
      </w:r>
      <w:r w:rsidR="00A950A8" w:rsidRPr="00153C91">
        <w:rPr>
          <w:rFonts w:ascii="Sylfaen" w:hAnsi="Sylfaen"/>
          <w:lang w:val="fr-FR"/>
        </w:rPr>
        <w:t>իության</w:t>
      </w:r>
      <w:r w:rsidR="009411FC" w:rsidRPr="00153C91">
        <w:rPr>
          <w:rFonts w:ascii="Sylfaen" w:hAnsi="Sylfaen"/>
          <w:lang w:val="fr-FR"/>
        </w:rPr>
        <w:t>ը Հայաստանի</w:t>
      </w:r>
      <w:r w:rsidR="00A950A8" w:rsidRPr="00153C91">
        <w:rPr>
          <w:rFonts w:ascii="Sylfaen" w:hAnsi="Sylfaen"/>
          <w:lang w:val="fr-FR"/>
        </w:rPr>
        <w:t xml:space="preserve"> ինտեգրացիան հակասում է ՀՀ օրենսդրության</w:t>
      </w:r>
      <w:r w:rsidR="009411FC" w:rsidRPr="00153C91">
        <w:rPr>
          <w:rFonts w:ascii="Sylfaen" w:hAnsi="Sylfaen"/>
          <w:lang w:val="fr-FR"/>
        </w:rPr>
        <w:t>ը</w:t>
      </w:r>
      <w:r w:rsidR="00A950A8" w:rsidRPr="00153C91">
        <w:rPr>
          <w:rFonts w:ascii="Sylfaen" w:hAnsi="Sylfaen"/>
          <w:lang w:val="fr-FR"/>
        </w:rPr>
        <w:t xml:space="preserve"> և նախապես ընդունած միջազգային պարտավորություններին:</w:t>
      </w:r>
      <w:r w:rsidR="00A3537F" w:rsidRPr="00153C91">
        <w:rPr>
          <w:rFonts w:ascii="Sylfaen" w:hAnsi="Sylfaen"/>
          <w:lang w:val="fr-FR"/>
        </w:rPr>
        <w:t xml:space="preserve"> Ավելին` որո</w:t>
      </w:r>
      <w:r w:rsidR="00333DC6" w:rsidRPr="00153C91">
        <w:rPr>
          <w:rFonts w:ascii="Sylfaen" w:hAnsi="Sylfaen"/>
          <w:lang w:val="fr-FR"/>
        </w:rPr>
        <w:t xml:space="preserve"> ՞</w:t>
      </w:r>
      <w:r w:rsidR="00A3537F" w:rsidRPr="00153C91">
        <w:rPr>
          <w:rFonts w:ascii="Sylfaen" w:hAnsi="Sylfaen"/>
          <w:lang w:val="fr-FR"/>
        </w:rPr>
        <w:t xml:space="preserve">նք են այն հնարավոր տնտեսական սցենարները և դրանց հետ առնչվող </w:t>
      </w:r>
      <w:r w:rsidR="009411FC" w:rsidRPr="00153C91">
        <w:rPr>
          <w:rFonts w:ascii="Sylfaen" w:hAnsi="Sylfaen"/>
          <w:lang w:val="fr-FR"/>
        </w:rPr>
        <w:t>վնասներն</w:t>
      </w:r>
      <w:r w:rsidR="00A3537F" w:rsidRPr="00153C91">
        <w:rPr>
          <w:rFonts w:ascii="Sylfaen" w:hAnsi="Sylfaen"/>
          <w:lang w:val="fr-FR"/>
        </w:rPr>
        <w:t xml:space="preserve"> ու օգուտները, եթե Հայաստանը այնուամե</w:t>
      </w:r>
      <w:r w:rsidR="00333DC6" w:rsidRPr="00153C91">
        <w:rPr>
          <w:rFonts w:ascii="Sylfaen" w:hAnsi="Sylfaen"/>
          <w:lang w:val="fr-FR"/>
        </w:rPr>
        <w:t>նայնիվ ներառվի Մաքսային միությա</w:t>
      </w:r>
      <w:r w:rsidR="00A3537F" w:rsidRPr="00153C91">
        <w:rPr>
          <w:rFonts w:ascii="Sylfaen" w:hAnsi="Sylfaen"/>
          <w:lang w:val="fr-FR"/>
        </w:rPr>
        <w:t>ն</w:t>
      </w:r>
      <w:r w:rsidR="00333DC6" w:rsidRPr="00153C91">
        <w:rPr>
          <w:rFonts w:ascii="Sylfaen" w:hAnsi="Sylfaen"/>
          <w:lang w:val="fr-FR"/>
        </w:rPr>
        <w:t xml:space="preserve"> կազմի մեջ</w:t>
      </w:r>
      <w:r w:rsidR="00A3537F" w:rsidRPr="00153C91">
        <w:rPr>
          <w:rFonts w:ascii="Sylfaen" w:hAnsi="Sylfaen"/>
          <w:lang w:val="fr-FR"/>
        </w:rPr>
        <w:t>: Յուրաքանչյուր սեցնարի համատեքստում հետազոտողները կարող են</w:t>
      </w:r>
      <w:r w:rsidR="00CD3627" w:rsidRPr="00153C91">
        <w:rPr>
          <w:rFonts w:ascii="Sylfaen" w:hAnsi="Sylfaen"/>
          <w:lang w:val="fr-FR"/>
        </w:rPr>
        <w:t xml:space="preserve"> ուսումնասիրել բացառություն կազմող կամ բա</w:t>
      </w:r>
      <w:r w:rsidR="00CD7F62" w:rsidRPr="00153C91">
        <w:rPr>
          <w:rFonts w:ascii="Sylfaen" w:hAnsi="Sylfaen"/>
          <w:lang w:val="fr-FR"/>
        </w:rPr>
        <w:t>ցառության ենթակա ապրա</w:t>
      </w:r>
      <w:r w:rsidR="00CD3627" w:rsidRPr="00153C91">
        <w:rPr>
          <w:rFonts w:ascii="Sylfaen" w:hAnsi="Sylfaen"/>
          <w:lang w:val="fr-FR"/>
        </w:rPr>
        <w:t>ն</w:t>
      </w:r>
      <w:r w:rsidR="00CD7F62" w:rsidRPr="00153C91">
        <w:rPr>
          <w:rFonts w:ascii="Sylfaen" w:hAnsi="Sylfaen"/>
          <w:lang w:val="fr-FR"/>
        </w:rPr>
        <w:t>ք</w:t>
      </w:r>
      <w:r w:rsidR="00CD3627" w:rsidRPr="00153C91">
        <w:rPr>
          <w:rFonts w:ascii="Sylfaen" w:hAnsi="Sylfaen"/>
          <w:lang w:val="fr-FR"/>
        </w:rPr>
        <w:t xml:space="preserve">երի ցանկը և </w:t>
      </w:r>
      <w:r w:rsidR="009411FC" w:rsidRPr="00153C91">
        <w:rPr>
          <w:rFonts w:ascii="Sylfaen" w:hAnsi="Sylfaen"/>
          <w:lang w:val="fr-FR"/>
        </w:rPr>
        <w:t xml:space="preserve">կատարել </w:t>
      </w:r>
      <w:r w:rsidR="00CD3627" w:rsidRPr="00153C91">
        <w:rPr>
          <w:rFonts w:ascii="Sylfaen" w:hAnsi="Sylfaen"/>
          <w:lang w:val="fr-FR"/>
        </w:rPr>
        <w:t>համապատասխան հաշվակներ</w:t>
      </w:r>
      <w:r w:rsidR="009411FC" w:rsidRPr="00153C91">
        <w:rPr>
          <w:rFonts w:ascii="Sylfaen" w:hAnsi="Sylfaen"/>
          <w:lang w:val="fr-FR"/>
        </w:rPr>
        <w:t>: Նմանատիպ ձևով Մ</w:t>
      </w:r>
      <w:r w:rsidR="00CD3627" w:rsidRPr="00153C91">
        <w:rPr>
          <w:rFonts w:ascii="Sylfaen" w:hAnsi="Sylfaen"/>
          <w:lang w:val="fr-FR"/>
        </w:rPr>
        <w:t xml:space="preserve">աքսային միության ինտեգրման սցենարը կարեղ է համեմատության մեջ դրվել </w:t>
      </w:r>
      <w:r w:rsidR="00CD7F62" w:rsidRPr="00153C91">
        <w:rPr>
          <w:rFonts w:ascii="Sylfaen" w:hAnsi="Sylfaen"/>
          <w:lang w:val="fr-FR"/>
        </w:rPr>
        <w:t>‘Խ</w:t>
      </w:r>
      <w:r w:rsidR="00CD3627" w:rsidRPr="00153C91">
        <w:rPr>
          <w:rFonts w:ascii="Sylfaen" w:hAnsi="Sylfaen"/>
          <w:lang w:val="fr-FR"/>
        </w:rPr>
        <w:t>որը և համապարփակ ազատ առևտրի</w:t>
      </w:r>
      <w:r w:rsidR="00333DC6" w:rsidRPr="00153C91">
        <w:rPr>
          <w:rFonts w:ascii="Sylfaen" w:hAnsi="Sylfaen"/>
          <w:lang w:val="fr-FR"/>
        </w:rPr>
        <w:t>’</w:t>
      </w:r>
      <w:r w:rsidR="00CD3627" w:rsidRPr="00153C91">
        <w:rPr>
          <w:rFonts w:ascii="Sylfaen" w:hAnsi="Sylfaen"/>
          <w:lang w:val="fr-FR"/>
        </w:rPr>
        <w:t xml:space="preserve"> </w:t>
      </w:r>
      <w:r w:rsidR="00333DC6" w:rsidRPr="00153C91">
        <w:rPr>
          <w:rFonts w:ascii="Sylfaen" w:hAnsi="Sylfaen"/>
          <w:lang w:val="fr-FR"/>
        </w:rPr>
        <w:t xml:space="preserve">պայմանագրի </w:t>
      </w:r>
      <w:r w:rsidR="00CD3627" w:rsidRPr="00153C91">
        <w:rPr>
          <w:rFonts w:ascii="Sylfaen" w:hAnsi="Sylfaen"/>
          <w:lang w:val="fr-FR"/>
        </w:rPr>
        <w:t>տված շրջանակի հետ</w:t>
      </w:r>
      <w:r w:rsidR="00333DC6" w:rsidRPr="00153C91">
        <w:rPr>
          <w:rFonts w:ascii="Sylfaen" w:hAnsi="Sylfaen"/>
          <w:lang w:val="fr-FR"/>
        </w:rPr>
        <w:t>`</w:t>
      </w:r>
      <w:r w:rsidR="00CD3627" w:rsidRPr="00153C91">
        <w:rPr>
          <w:rFonts w:ascii="Sylfaen" w:hAnsi="Sylfaen"/>
          <w:lang w:val="fr-FR"/>
        </w:rPr>
        <w:t xml:space="preserve"> հիմնվելով այն երկրների փաստաթղթերի վրա</w:t>
      </w:r>
      <w:r w:rsidR="00333DC6" w:rsidRPr="00153C91">
        <w:rPr>
          <w:rFonts w:ascii="Sylfaen" w:hAnsi="Sylfaen"/>
          <w:lang w:val="fr-FR"/>
        </w:rPr>
        <w:t>, որոնք համեմատելի են Հայաստանի հետ</w:t>
      </w:r>
      <w:r w:rsidR="00CD3627" w:rsidRPr="00153C91">
        <w:rPr>
          <w:rFonts w:ascii="Sylfaen" w:hAnsi="Sylfaen"/>
          <w:lang w:val="fr-FR"/>
        </w:rPr>
        <w:t xml:space="preserve">: </w:t>
      </w:r>
    </w:p>
    <w:p w:rsidR="00333DC6" w:rsidRPr="00153C91" w:rsidRDefault="00333DC6" w:rsidP="00333DC6">
      <w:pPr>
        <w:jc w:val="both"/>
        <w:rPr>
          <w:rFonts w:ascii="Sylfaen" w:hAnsi="Sylfaen"/>
          <w:lang w:val="fr-FR"/>
        </w:rPr>
      </w:pPr>
    </w:p>
    <w:p w:rsidR="00122F81" w:rsidRPr="00153C91" w:rsidRDefault="00CD3627" w:rsidP="003F0380">
      <w:pPr>
        <w:jc w:val="both"/>
        <w:rPr>
          <w:rFonts w:ascii="Sylfaen" w:hAnsi="Sylfaen"/>
          <w:lang w:val="fr-FR"/>
        </w:rPr>
      </w:pPr>
      <w:r w:rsidRPr="00153C91">
        <w:rPr>
          <w:rFonts w:ascii="Sylfaen" w:hAnsi="Sylfaen"/>
          <w:b/>
          <w:lang w:val="en-GB"/>
        </w:rPr>
        <w:t>Վտանգված</w:t>
      </w:r>
      <w:r w:rsidRPr="00153C91">
        <w:rPr>
          <w:rFonts w:ascii="Sylfaen" w:hAnsi="Sylfaen"/>
          <w:b/>
          <w:lang w:val="fr-FR"/>
        </w:rPr>
        <w:t xml:space="preserve"> </w:t>
      </w:r>
      <w:r w:rsidRPr="00153C91">
        <w:rPr>
          <w:rFonts w:ascii="Sylfaen" w:hAnsi="Sylfaen"/>
          <w:b/>
          <w:lang w:val="en-GB"/>
        </w:rPr>
        <w:t>Արևելյան</w:t>
      </w:r>
      <w:r w:rsidRPr="00153C91">
        <w:rPr>
          <w:rFonts w:ascii="Sylfaen" w:hAnsi="Sylfaen"/>
          <w:b/>
          <w:lang w:val="fr-FR"/>
        </w:rPr>
        <w:t xml:space="preserve"> </w:t>
      </w:r>
      <w:r w:rsidRPr="00153C91">
        <w:rPr>
          <w:rFonts w:ascii="Sylfaen" w:hAnsi="Sylfaen"/>
          <w:b/>
          <w:lang w:val="en-GB"/>
        </w:rPr>
        <w:t>գործընկերությու</w:t>
      </w:r>
      <w:r w:rsidR="007A7AD2" w:rsidRPr="00153C91">
        <w:rPr>
          <w:rFonts w:ascii="Sylfaen" w:hAnsi="Sylfaen"/>
          <w:b/>
          <w:lang w:val="en-GB"/>
        </w:rPr>
        <w:t>՞</w:t>
      </w:r>
      <w:r w:rsidRPr="00153C91">
        <w:rPr>
          <w:rFonts w:ascii="Sylfaen" w:hAnsi="Sylfaen"/>
          <w:b/>
          <w:lang w:val="en-GB"/>
        </w:rPr>
        <w:t>ն</w:t>
      </w:r>
      <w:r w:rsidRPr="00153C91">
        <w:rPr>
          <w:rFonts w:ascii="Sylfaen" w:hAnsi="Sylfaen"/>
          <w:b/>
          <w:lang w:val="fr-FR"/>
        </w:rPr>
        <w:t>:</w:t>
      </w:r>
      <w:r w:rsidRPr="00153C91">
        <w:rPr>
          <w:rFonts w:ascii="Sylfaen" w:hAnsi="Sylfaen"/>
          <w:lang w:val="fr-FR"/>
        </w:rPr>
        <w:t xml:space="preserve"> </w:t>
      </w:r>
      <w:r w:rsidRPr="00153C91">
        <w:rPr>
          <w:rFonts w:ascii="Sylfaen" w:hAnsi="Sylfaen"/>
          <w:b/>
          <w:lang w:val="en-GB"/>
        </w:rPr>
        <w:t>ԵՄ</w:t>
      </w:r>
      <w:r w:rsidRPr="00153C91">
        <w:rPr>
          <w:rFonts w:ascii="Sylfaen" w:hAnsi="Sylfaen"/>
          <w:b/>
          <w:lang w:val="fr-FR"/>
        </w:rPr>
        <w:t xml:space="preserve"> </w:t>
      </w:r>
      <w:r w:rsidRPr="00153C91">
        <w:rPr>
          <w:rFonts w:ascii="Sylfaen" w:hAnsi="Sylfaen"/>
          <w:b/>
          <w:lang w:val="en-GB"/>
        </w:rPr>
        <w:t>նոր</w:t>
      </w:r>
      <w:r w:rsidRPr="00153C91">
        <w:rPr>
          <w:rFonts w:ascii="Sylfaen" w:hAnsi="Sylfaen"/>
          <w:b/>
          <w:lang w:val="fr-FR"/>
        </w:rPr>
        <w:t xml:space="preserve"> </w:t>
      </w:r>
      <w:r w:rsidRPr="00153C91">
        <w:rPr>
          <w:rFonts w:ascii="Sylfaen" w:hAnsi="Sylfaen"/>
          <w:b/>
          <w:lang w:val="en-GB"/>
        </w:rPr>
        <w:t>օրակարգը</w:t>
      </w:r>
      <w:r w:rsidRPr="00153C91">
        <w:rPr>
          <w:rFonts w:ascii="Sylfaen" w:hAnsi="Sylfaen"/>
          <w:b/>
          <w:lang w:val="fr-FR"/>
        </w:rPr>
        <w:t xml:space="preserve"> </w:t>
      </w:r>
      <w:r w:rsidRPr="00153C91">
        <w:rPr>
          <w:rFonts w:ascii="Sylfaen" w:hAnsi="Sylfaen"/>
          <w:b/>
          <w:lang w:val="en-GB"/>
        </w:rPr>
        <w:t>համեմատական</w:t>
      </w:r>
      <w:r w:rsidRPr="00153C91">
        <w:rPr>
          <w:rFonts w:ascii="Sylfaen" w:hAnsi="Sylfaen"/>
          <w:b/>
          <w:lang w:val="fr-FR"/>
        </w:rPr>
        <w:t xml:space="preserve"> </w:t>
      </w:r>
      <w:r w:rsidRPr="00153C91">
        <w:rPr>
          <w:rFonts w:ascii="Sylfaen" w:hAnsi="Sylfaen"/>
          <w:b/>
          <w:lang w:val="en-GB"/>
        </w:rPr>
        <w:t>լույսի</w:t>
      </w:r>
      <w:r w:rsidRPr="00153C91">
        <w:rPr>
          <w:rFonts w:ascii="Sylfaen" w:hAnsi="Sylfaen"/>
          <w:b/>
          <w:lang w:val="fr-FR"/>
        </w:rPr>
        <w:t xml:space="preserve"> </w:t>
      </w:r>
      <w:r w:rsidRPr="00153C91">
        <w:rPr>
          <w:rFonts w:ascii="Sylfaen" w:hAnsi="Sylfaen"/>
          <w:b/>
          <w:lang w:val="en-GB"/>
        </w:rPr>
        <w:t>ներքո</w:t>
      </w:r>
      <w:r w:rsidRPr="00153C91">
        <w:rPr>
          <w:rFonts w:ascii="Sylfaen" w:hAnsi="Sylfaen"/>
          <w:b/>
          <w:lang w:val="fr-FR"/>
        </w:rPr>
        <w:t>:</w:t>
      </w:r>
      <w:r w:rsidRPr="00153C91">
        <w:rPr>
          <w:rFonts w:ascii="Sylfaen" w:hAnsi="Sylfaen"/>
          <w:lang w:val="fr-FR"/>
        </w:rPr>
        <w:t xml:space="preserve"> </w:t>
      </w:r>
      <w:r w:rsidR="0019479A" w:rsidRPr="00153C91">
        <w:rPr>
          <w:rFonts w:ascii="Sylfaen" w:hAnsi="Sylfaen"/>
          <w:lang w:val="fr-FR"/>
        </w:rPr>
        <w:t>Արդյո</w:t>
      </w:r>
      <w:r w:rsidR="007A7AD2" w:rsidRPr="00153C91">
        <w:rPr>
          <w:rFonts w:ascii="Sylfaen" w:hAnsi="Sylfaen"/>
          <w:lang w:val="fr-FR"/>
        </w:rPr>
        <w:t>՞ք</w:t>
      </w:r>
      <w:r w:rsidR="0019479A" w:rsidRPr="00153C91">
        <w:rPr>
          <w:rFonts w:ascii="Sylfaen" w:hAnsi="Sylfaen"/>
          <w:lang w:val="fr-FR"/>
        </w:rPr>
        <w:t xml:space="preserve"> ԵՄ-ն կվերանայի ՀՀ կառավարության հետ համագործակցելու</w:t>
      </w:r>
      <w:r w:rsidR="00D55C90" w:rsidRPr="00153C91">
        <w:rPr>
          <w:rFonts w:ascii="Sylfaen" w:hAnsi="Sylfaen"/>
          <w:lang w:val="fr-FR"/>
        </w:rPr>
        <w:t xml:space="preserve"> պայմաններն ու ռազմավարությունը, </w:t>
      </w:r>
      <w:r w:rsidR="0019479A" w:rsidRPr="00153C91">
        <w:rPr>
          <w:rFonts w:ascii="Sylfaen" w:hAnsi="Sylfaen"/>
          <w:lang w:val="fr-FR"/>
        </w:rPr>
        <w:t>թե կշարունակի համագործակցությունը շեշտադրելով համագոր</w:t>
      </w:r>
      <w:r w:rsidR="00D55C90" w:rsidRPr="00153C91">
        <w:rPr>
          <w:rFonts w:ascii="Sylfaen" w:hAnsi="Sylfaen"/>
          <w:lang w:val="fr-FR"/>
        </w:rPr>
        <w:t>ծակցության այնպիսի չեզոք ոլորտ,</w:t>
      </w:r>
      <w:r w:rsidR="0019479A" w:rsidRPr="00153C91">
        <w:rPr>
          <w:rFonts w:ascii="Sylfaen" w:hAnsi="Sylfaen"/>
          <w:lang w:val="fr-FR"/>
        </w:rPr>
        <w:t xml:space="preserve"> ինչպիս</w:t>
      </w:r>
      <w:r w:rsidR="002F58B9" w:rsidRPr="00153C91">
        <w:rPr>
          <w:rFonts w:ascii="Sylfaen" w:hAnsi="Sylfaen"/>
          <w:lang w:val="fr-FR"/>
        </w:rPr>
        <w:t>ին է օրինակ գյուղատնտեսությունը</w:t>
      </w:r>
      <w:r w:rsidR="0019479A" w:rsidRPr="00153C91">
        <w:rPr>
          <w:rFonts w:ascii="Sylfaen" w:hAnsi="Sylfaen"/>
          <w:lang w:val="fr-FR"/>
        </w:rPr>
        <w:t>: Եթե երկրորդը, ապա ինչպիսի</w:t>
      </w:r>
      <w:r w:rsidR="00D55C90" w:rsidRPr="00153C91">
        <w:rPr>
          <w:rFonts w:ascii="Sylfaen" w:hAnsi="Sylfaen"/>
          <w:lang w:val="fr-FR"/>
        </w:rPr>
        <w:t>՞</w:t>
      </w:r>
      <w:r w:rsidR="0019479A" w:rsidRPr="00153C91">
        <w:rPr>
          <w:rFonts w:ascii="Sylfaen" w:hAnsi="Sylfaen"/>
          <w:lang w:val="fr-FR"/>
        </w:rPr>
        <w:t xml:space="preserve"> </w:t>
      </w:r>
      <w:proofErr w:type="gramStart"/>
      <w:r w:rsidR="0019479A" w:rsidRPr="00153C91">
        <w:rPr>
          <w:rFonts w:ascii="Sylfaen" w:hAnsi="Sylfaen"/>
          <w:lang w:val="fr-FR"/>
        </w:rPr>
        <w:t>արդյունք</w:t>
      </w:r>
      <w:proofErr w:type="gramEnd"/>
      <w:r w:rsidR="0019479A" w:rsidRPr="00153C91">
        <w:rPr>
          <w:rFonts w:ascii="Sylfaen" w:hAnsi="Sylfaen"/>
          <w:lang w:val="fr-FR"/>
        </w:rPr>
        <w:t xml:space="preserve"> կարող է ունենալ նման չեզոք ներ</w:t>
      </w:r>
      <w:r w:rsidR="00D55C90" w:rsidRPr="00153C91">
        <w:rPr>
          <w:rFonts w:ascii="Sylfaen" w:hAnsi="Sylfaen"/>
          <w:lang w:val="fr-FR"/>
        </w:rPr>
        <w:t>առումը</w:t>
      </w:r>
      <w:r w:rsidR="0019479A" w:rsidRPr="00153C91">
        <w:rPr>
          <w:rFonts w:ascii="Sylfaen" w:hAnsi="Sylfaen"/>
          <w:lang w:val="fr-FR"/>
        </w:rPr>
        <w:t>: Որո</w:t>
      </w:r>
      <w:r w:rsidR="00D55C90" w:rsidRPr="00153C91">
        <w:rPr>
          <w:rFonts w:ascii="Sylfaen" w:hAnsi="Sylfaen"/>
          <w:lang w:val="fr-FR"/>
        </w:rPr>
        <w:t>՞</w:t>
      </w:r>
      <w:r w:rsidR="0019479A" w:rsidRPr="00153C91">
        <w:rPr>
          <w:rFonts w:ascii="Sylfaen" w:hAnsi="Sylfaen"/>
          <w:lang w:val="fr-FR"/>
        </w:rPr>
        <w:t>նք են ԵՄ Հայ</w:t>
      </w:r>
      <w:r w:rsidR="002D4D82" w:rsidRPr="00153C91">
        <w:rPr>
          <w:rFonts w:ascii="Sylfaen" w:hAnsi="Sylfaen"/>
          <w:lang w:val="fr-FR"/>
        </w:rPr>
        <w:t>ա</w:t>
      </w:r>
      <w:r w:rsidR="0019479A" w:rsidRPr="00153C91">
        <w:rPr>
          <w:rFonts w:ascii="Sylfaen" w:hAnsi="Sylfaen"/>
          <w:lang w:val="fr-FR"/>
        </w:rPr>
        <w:t>ստան հարաբերությունների և համագործակցության այն հիմնական ուղղությունները</w:t>
      </w:r>
      <w:r w:rsidR="00D55C90" w:rsidRPr="00153C91">
        <w:rPr>
          <w:rFonts w:ascii="Sylfaen" w:hAnsi="Sylfaen"/>
          <w:lang w:val="fr-FR"/>
        </w:rPr>
        <w:t>,</w:t>
      </w:r>
      <w:r w:rsidR="0019479A" w:rsidRPr="00153C91">
        <w:rPr>
          <w:rFonts w:ascii="Sylfaen" w:hAnsi="Sylfaen"/>
          <w:lang w:val="fr-FR"/>
        </w:rPr>
        <w:t xml:space="preserve"> որ</w:t>
      </w:r>
      <w:r w:rsidR="00D55C90" w:rsidRPr="00153C91">
        <w:rPr>
          <w:rFonts w:ascii="Sylfaen" w:hAnsi="Sylfaen"/>
          <w:lang w:val="fr-FR"/>
        </w:rPr>
        <w:t>ոնք</w:t>
      </w:r>
      <w:r w:rsidR="0019479A" w:rsidRPr="00153C91">
        <w:rPr>
          <w:rFonts w:ascii="Sylfaen" w:hAnsi="Sylfaen"/>
          <w:lang w:val="fr-FR"/>
        </w:rPr>
        <w:t xml:space="preserve"> քաղաքացիական հանրությունը կցանկար տեսնել ԵՄ</w:t>
      </w:r>
      <w:r w:rsidR="00D55C90" w:rsidRPr="00153C91">
        <w:rPr>
          <w:rFonts w:ascii="Sylfaen" w:hAnsi="Sylfaen"/>
          <w:lang w:val="fr-FR"/>
        </w:rPr>
        <w:t xml:space="preserve"> Հայաստան վերանայված օրակարգում</w:t>
      </w:r>
      <w:r w:rsidR="0019479A" w:rsidRPr="00153C91">
        <w:rPr>
          <w:rFonts w:ascii="Sylfaen" w:hAnsi="Sylfaen"/>
          <w:lang w:val="fr-FR"/>
        </w:rPr>
        <w:t>:</w:t>
      </w:r>
      <w:r w:rsidR="00D55C90" w:rsidRPr="00153C91">
        <w:rPr>
          <w:rFonts w:ascii="Sylfaen" w:hAnsi="Sylfaen"/>
          <w:lang w:val="fr-FR"/>
        </w:rPr>
        <w:t xml:space="preserve"> </w:t>
      </w:r>
      <w:r w:rsidR="007C7808" w:rsidRPr="00153C91">
        <w:rPr>
          <w:rFonts w:ascii="Sylfaen" w:hAnsi="Sylfaen"/>
          <w:lang w:val="fr-FR"/>
        </w:rPr>
        <w:t>Մյուս կողմից կան մի շարք հարցեր, որ</w:t>
      </w:r>
      <w:r w:rsidR="002D4D82" w:rsidRPr="00153C91">
        <w:rPr>
          <w:rFonts w:ascii="Sylfaen" w:hAnsi="Sylfaen"/>
          <w:lang w:val="fr-FR"/>
        </w:rPr>
        <w:t>ոնք</w:t>
      </w:r>
      <w:r w:rsidR="007C7808" w:rsidRPr="00153C91">
        <w:rPr>
          <w:rFonts w:ascii="Sylfaen" w:hAnsi="Sylfaen"/>
          <w:lang w:val="fr-FR"/>
        </w:rPr>
        <w:t xml:space="preserve"> կապված են տարածաշրջանային զարգացումների </w:t>
      </w:r>
      <w:r w:rsidR="002D4D82" w:rsidRPr="00153C91">
        <w:rPr>
          <w:rFonts w:ascii="Sylfaen" w:hAnsi="Sylfaen"/>
          <w:lang w:val="fr-FR"/>
        </w:rPr>
        <w:t>հետ.</w:t>
      </w:r>
      <w:r w:rsidR="00D55C90" w:rsidRPr="00153C91">
        <w:rPr>
          <w:rFonts w:ascii="Sylfaen" w:hAnsi="Sylfaen"/>
          <w:lang w:val="fr-FR"/>
        </w:rPr>
        <w:t xml:space="preserve"> </w:t>
      </w:r>
      <w:proofErr w:type="gramStart"/>
      <w:r w:rsidR="002D4D82" w:rsidRPr="00153C91">
        <w:rPr>
          <w:rFonts w:ascii="Sylfaen" w:hAnsi="Sylfaen"/>
          <w:lang w:val="fr-FR"/>
        </w:rPr>
        <w:t>մ</w:t>
      </w:r>
      <w:r w:rsidR="007C7808" w:rsidRPr="00153C91">
        <w:rPr>
          <w:rFonts w:ascii="Sylfaen" w:hAnsi="Sylfaen"/>
          <w:lang w:val="fr-FR"/>
        </w:rPr>
        <w:t>ասնավորապես</w:t>
      </w:r>
      <w:proofErr w:type="gramEnd"/>
      <w:r w:rsidR="002D4D82" w:rsidRPr="00153C91">
        <w:rPr>
          <w:rFonts w:ascii="Sylfaen" w:hAnsi="Sylfaen"/>
          <w:lang w:val="fr-FR"/>
        </w:rPr>
        <w:t>`</w:t>
      </w:r>
      <w:r w:rsidR="007C7808" w:rsidRPr="00153C91">
        <w:rPr>
          <w:rFonts w:ascii="Sylfaen" w:hAnsi="Sylfaen"/>
          <w:lang w:val="fr-FR"/>
        </w:rPr>
        <w:t xml:space="preserve"> ինչպե</w:t>
      </w:r>
      <w:r w:rsidR="002D4D82" w:rsidRPr="00153C91">
        <w:rPr>
          <w:rFonts w:ascii="Sylfaen" w:hAnsi="Sylfaen"/>
          <w:lang w:val="fr-FR"/>
        </w:rPr>
        <w:t>՞</w:t>
      </w:r>
      <w:r w:rsidR="007C7808" w:rsidRPr="00153C91">
        <w:rPr>
          <w:rFonts w:ascii="Sylfaen" w:hAnsi="Sylfaen"/>
          <w:lang w:val="fr-FR"/>
        </w:rPr>
        <w:t>ս կարող են ազ</w:t>
      </w:r>
      <w:r w:rsidR="00923F93" w:rsidRPr="00153C91">
        <w:rPr>
          <w:rFonts w:ascii="Sylfaen" w:hAnsi="Sylfaen"/>
          <w:lang w:val="fr-FR"/>
        </w:rPr>
        <w:t>դ</w:t>
      </w:r>
      <w:r w:rsidR="00D55C90" w:rsidRPr="00153C91">
        <w:rPr>
          <w:rFonts w:ascii="Sylfaen" w:hAnsi="Sylfaen"/>
          <w:lang w:val="fr-FR"/>
        </w:rPr>
        <w:t>ել զարգացումներն Արևելյան Գ</w:t>
      </w:r>
      <w:r w:rsidR="007C7808" w:rsidRPr="00153C91">
        <w:rPr>
          <w:rFonts w:ascii="Sylfaen" w:hAnsi="Sylfaen"/>
          <w:lang w:val="fr-FR"/>
        </w:rPr>
        <w:t xml:space="preserve">ործընկերության այլ անդամ երկրներում </w:t>
      </w:r>
      <w:r w:rsidR="00923F93" w:rsidRPr="00153C91">
        <w:rPr>
          <w:rFonts w:ascii="Sylfaen" w:hAnsi="Sylfaen"/>
          <w:lang w:val="fr-FR"/>
        </w:rPr>
        <w:t>ԵՄ նոր աշխատանքային օրակարգի վրա Հայաստանում: Ո</w:t>
      </w:r>
      <w:r w:rsidR="00D55C90" w:rsidRPr="00153C91">
        <w:rPr>
          <w:rFonts w:ascii="Sylfaen" w:hAnsi="Sylfaen"/>
          <w:lang w:val="fr-FR"/>
        </w:rPr>
        <w:t>՞</w:t>
      </w:r>
      <w:r w:rsidR="00923F93" w:rsidRPr="00153C91">
        <w:rPr>
          <w:rFonts w:ascii="Sylfaen" w:hAnsi="Sylfaen"/>
          <w:lang w:val="fr-FR"/>
        </w:rPr>
        <w:t>վ կշահի և ո</w:t>
      </w:r>
      <w:r w:rsidR="00D55C90" w:rsidRPr="00153C91">
        <w:rPr>
          <w:rFonts w:ascii="Sylfaen" w:hAnsi="Sylfaen"/>
          <w:lang w:val="fr-FR"/>
        </w:rPr>
        <w:t>՞</w:t>
      </w:r>
      <w:r w:rsidR="00923F93" w:rsidRPr="00153C91">
        <w:rPr>
          <w:rFonts w:ascii="Sylfaen" w:hAnsi="Sylfaen"/>
          <w:lang w:val="fr-FR"/>
        </w:rPr>
        <w:t xml:space="preserve">վ կկորցնի Ռուսաստանի Արևելյան գործընկերության օրակարգ </w:t>
      </w:r>
      <w:r w:rsidR="00D55C90" w:rsidRPr="00153C91">
        <w:rPr>
          <w:rFonts w:ascii="Sylfaen" w:hAnsi="Sylfaen"/>
          <w:lang w:val="fr-FR"/>
        </w:rPr>
        <w:t>«</w:t>
      </w:r>
      <w:r w:rsidR="00923F93" w:rsidRPr="00153C91">
        <w:rPr>
          <w:rFonts w:ascii="Sylfaen" w:hAnsi="Sylfaen"/>
          <w:lang w:val="fr-FR"/>
        </w:rPr>
        <w:t>ներխուժելու</w:t>
      </w:r>
      <w:r w:rsidR="00D55C90" w:rsidRPr="00153C91">
        <w:rPr>
          <w:rFonts w:ascii="Sylfaen" w:hAnsi="Sylfaen"/>
          <w:lang w:val="fr-FR"/>
        </w:rPr>
        <w:t>»</w:t>
      </w:r>
      <w:r w:rsidR="00923F93" w:rsidRPr="00153C91">
        <w:rPr>
          <w:rFonts w:ascii="Sylfaen" w:hAnsi="Sylfaen"/>
          <w:lang w:val="fr-FR"/>
        </w:rPr>
        <w:t xml:space="preserve"> </w:t>
      </w:r>
      <w:r w:rsidR="00D55C90" w:rsidRPr="00153C91">
        <w:rPr>
          <w:rFonts w:ascii="Sylfaen" w:hAnsi="Sylfaen"/>
          <w:lang w:val="fr-FR"/>
        </w:rPr>
        <w:t>արդյունքում</w:t>
      </w:r>
      <w:r w:rsidR="00923F93" w:rsidRPr="00153C91">
        <w:rPr>
          <w:rFonts w:ascii="Sylfaen" w:hAnsi="Sylfaen"/>
          <w:lang w:val="fr-FR"/>
        </w:rPr>
        <w:t xml:space="preserve"> և ինչպե</w:t>
      </w:r>
      <w:r w:rsidR="00D55C90" w:rsidRPr="00153C91">
        <w:rPr>
          <w:rFonts w:ascii="Sylfaen" w:hAnsi="Sylfaen"/>
          <w:lang w:val="fr-FR"/>
        </w:rPr>
        <w:t>՞ս Ո</w:t>
      </w:r>
      <w:r w:rsidR="00923F93" w:rsidRPr="00153C91">
        <w:rPr>
          <w:rFonts w:ascii="Sylfaen" w:hAnsi="Sylfaen"/>
          <w:lang w:val="fr-FR"/>
        </w:rPr>
        <w:t>ւկրաինայում զարգացման տարբեր սցենարները կարող են ազդել Ռուսաստանի</w:t>
      </w:r>
      <w:r w:rsidR="00D55C90" w:rsidRPr="00153C91">
        <w:rPr>
          <w:rFonts w:ascii="Sylfaen" w:hAnsi="Sylfaen"/>
          <w:lang w:val="fr-FR"/>
        </w:rPr>
        <w:t>`</w:t>
      </w:r>
      <w:r w:rsidR="00923F93" w:rsidRPr="00153C91">
        <w:rPr>
          <w:rFonts w:ascii="Sylfaen" w:hAnsi="Sylfaen"/>
          <w:lang w:val="fr-FR"/>
        </w:rPr>
        <w:t xml:space="preserve"> </w:t>
      </w:r>
      <w:r w:rsidR="00D55C90" w:rsidRPr="00153C91">
        <w:rPr>
          <w:rFonts w:ascii="Sylfaen" w:hAnsi="Sylfaen"/>
          <w:lang w:val="fr-FR"/>
        </w:rPr>
        <w:t>տարածաշրջանային</w:t>
      </w:r>
      <w:r w:rsidR="00923F93" w:rsidRPr="00153C91">
        <w:rPr>
          <w:rFonts w:ascii="Sylfaen" w:hAnsi="Sylfaen"/>
          <w:lang w:val="fr-FR"/>
        </w:rPr>
        <w:t xml:space="preserve"> դերակատարության </w:t>
      </w:r>
      <w:r w:rsidR="00D55C90" w:rsidRPr="00153C91">
        <w:rPr>
          <w:rFonts w:ascii="Sylfaen" w:hAnsi="Sylfaen"/>
          <w:lang w:val="fr-FR"/>
        </w:rPr>
        <w:t xml:space="preserve">և </w:t>
      </w:r>
      <w:r w:rsidR="002F58B9" w:rsidRPr="00153C91">
        <w:rPr>
          <w:rFonts w:ascii="Sylfaen" w:hAnsi="Sylfaen"/>
          <w:lang w:val="fr-FR"/>
        </w:rPr>
        <w:t xml:space="preserve">ողջ </w:t>
      </w:r>
      <w:r w:rsidR="00D55C90" w:rsidRPr="00153C91">
        <w:rPr>
          <w:rFonts w:ascii="Sylfaen" w:hAnsi="Sylfaen"/>
          <w:lang w:val="fr-FR"/>
        </w:rPr>
        <w:t xml:space="preserve">տարածաշրջանի անվտանգության </w:t>
      </w:r>
      <w:r w:rsidR="00923F93" w:rsidRPr="00153C91">
        <w:rPr>
          <w:rFonts w:ascii="Sylfaen" w:hAnsi="Sylfaen"/>
          <w:lang w:val="fr-FR"/>
        </w:rPr>
        <w:t xml:space="preserve">վրա: </w:t>
      </w:r>
    </w:p>
    <w:p w:rsidR="00122F81" w:rsidRPr="00153C91" w:rsidRDefault="00623E26" w:rsidP="00A732A2">
      <w:pPr>
        <w:spacing w:before="240" w:after="240"/>
        <w:jc w:val="both"/>
        <w:rPr>
          <w:rFonts w:ascii="Sylfaen" w:hAnsi="Sylfaen"/>
          <w:lang w:val="fr-FR"/>
        </w:rPr>
      </w:pPr>
      <w:r w:rsidRPr="00153C91">
        <w:rPr>
          <w:rFonts w:ascii="Sylfaen" w:hAnsi="Sylfaen"/>
          <w:b/>
          <w:lang w:val="fr-FR"/>
        </w:rPr>
        <w:t>Արժեքների վրա հիմնված ԵՄ ինտեգրացիա և նորմատիվ փոխներթափանցման վերանայված գործիքներ:</w:t>
      </w:r>
      <w:r w:rsidRPr="00153C91">
        <w:rPr>
          <w:rFonts w:ascii="Sylfaen" w:hAnsi="Sylfaen"/>
          <w:lang w:val="fr-FR"/>
        </w:rPr>
        <w:t xml:space="preserve"> ԵՄ</w:t>
      </w:r>
      <w:r w:rsidR="00E243EB" w:rsidRPr="00153C91">
        <w:rPr>
          <w:rFonts w:ascii="Sylfaen" w:hAnsi="Sylfaen"/>
          <w:lang w:val="fr-FR"/>
        </w:rPr>
        <w:t>-ն</w:t>
      </w:r>
      <w:r w:rsidRPr="00153C91">
        <w:rPr>
          <w:rFonts w:ascii="Sylfaen" w:hAnsi="Sylfaen"/>
          <w:lang w:val="fr-FR"/>
        </w:rPr>
        <w:t xml:space="preserve"> հայտարարում է, որ մարդո</w:t>
      </w:r>
      <w:r w:rsidR="0025373F" w:rsidRPr="00153C91">
        <w:rPr>
          <w:rFonts w:ascii="Sylfaen" w:hAnsi="Sylfaen"/>
          <w:lang w:val="fr-FR"/>
        </w:rPr>
        <w:t>ւ իրավունքները Արևելյան գործընկե</w:t>
      </w:r>
      <w:r w:rsidRPr="00153C91">
        <w:rPr>
          <w:rFonts w:ascii="Sylfaen" w:hAnsi="Sylfaen"/>
          <w:lang w:val="fr-FR"/>
        </w:rPr>
        <w:t>ր</w:t>
      </w:r>
      <w:r w:rsidR="00E243EB" w:rsidRPr="00153C91">
        <w:rPr>
          <w:rFonts w:ascii="Sylfaen" w:hAnsi="Sylfaen"/>
          <w:lang w:val="fr-FR"/>
        </w:rPr>
        <w:t>ու</w:t>
      </w:r>
      <w:r w:rsidRPr="00153C91">
        <w:rPr>
          <w:rFonts w:ascii="Sylfaen" w:hAnsi="Sylfaen"/>
          <w:lang w:val="fr-FR"/>
        </w:rPr>
        <w:t>թյան շրջանակներում հարաբերությունների կառուցման հիմնաքարերից են: Հենց այս</w:t>
      </w:r>
      <w:r w:rsidR="00E243EB" w:rsidRPr="00153C91">
        <w:rPr>
          <w:rFonts w:ascii="Sylfaen" w:hAnsi="Sylfaen"/>
          <w:lang w:val="fr-FR"/>
        </w:rPr>
        <w:t xml:space="preserve"> նույն</w:t>
      </w:r>
      <w:r w:rsidRPr="00153C91">
        <w:rPr>
          <w:rFonts w:ascii="Sylfaen" w:hAnsi="Sylfaen"/>
          <w:lang w:val="fr-FR"/>
        </w:rPr>
        <w:t xml:space="preserve"> նորմերն է, որ ԵՄ ձգտում է տարածել մի շարք գործիքների միջոցով: Արդյո</w:t>
      </w:r>
      <w:r w:rsidR="00E243EB" w:rsidRPr="00153C91">
        <w:rPr>
          <w:rFonts w:ascii="Sylfaen" w:hAnsi="Sylfaen"/>
          <w:lang w:val="fr-FR"/>
        </w:rPr>
        <w:t xml:space="preserve"> ՞</w:t>
      </w:r>
      <w:r w:rsidRPr="00153C91">
        <w:rPr>
          <w:rFonts w:ascii="Sylfaen" w:hAnsi="Sylfaen"/>
          <w:lang w:val="fr-FR"/>
        </w:rPr>
        <w:t>ք ստեղծված նոր համատեքստում ԵՄ</w:t>
      </w:r>
      <w:r w:rsidR="00E243EB" w:rsidRPr="00153C91">
        <w:rPr>
          <w:rFonts w:ascii="Sylfaen" w:hAnsi="Sylfaen"/>
          <w:lang w:val="fr-FR"/>
        </w:rPr>
        <w:t>-ն</w:t>
      </w:r>
      <w:r w:rsidRPr="00153C91">
        <w:rPr>
          <w:rFonts w:ascii="Sylfaen" w:hAnsi="Sylfaen"/>
          <w:lang w:val="fr-FR"/>
        </w:rPr>
        <w:t xml:space="preserve"> կվերանայի մինչ այժմ կիրառված գործիքները և կներառվի ԵՄ նորմերի ներքնայնացման գործին</w:t>
      </w:r>
      <w:r w:rsidR="00E243EB" w:rsidRPr="00153C91">
        <w:rPr>
          <w:rFonts w:ascii="Sylfaen" w:hAnsi="Sylfaen"/>
          <w:lang w:val="fr-FR"/>
        </w:rPr>
        <w:t>`</w:t>
      </w:r>
      <w:r w:rsidRPr="00153C91">
        <w:rPr>
          <w:rFonts w:ascii="Sylfaen" w:hAnsi="Sylfaen"/>
          <w:lang w:val="fr-FR"/>
        </w:rPr>
        <w:t xml:space="preserve"> առավել մեծ ուշադրություն հատկացնելով </w:t>
      </w:r>
      <w:r w:rsidR="00E243EB" w:rsidRPr="00153C91">
        <w:rPr>
          <w:rFonts w:ascii="Sylfaen" w:hAnsi="Sylfaen"/>
          <w:lang w:val="fr-FR"/>
        </w:rPr>
        <w:t>նորմատիվ փոխներթափ</w:t>
      </w:r>
      <w:r w:rsidRPr="00153C91">
        <w:rPr>
          <w:rFonts w:ascii="Sylfaen" w:hAnsi="Sylfaen"/>
          <w:lang w:val="fr-FR"/>
        </w:rPr>
        <w:t>անցման և ժողովրդավարության խթանման ներքևից վերև</w:t>
      </w:r>
      <w:r w:rsidR="00E243EB" w:rsidRPr="00153C91">
        <w:rPr>
          <w:rFonts w:ascii="Sylfaen" w:hAnsi="Sylfaen"/>
          <w:lang w:val="fr-FR"/>
        </w:rPr>
        <w:t xml:space="preserve"> ընթացող</w:t>
      </w:r>
      <w:r w:rsidRPr="00153C91">
        <w:rPr>
          <w:rFonts w:ascii="Sylfaen" w:hAnsi="Sylfaen"/>
          <w:lang w:val="fr-FR"/>
        </w:rPr>
        <w:t xml:space="preserve"> սխեմ</w:t>
      </w:r>
      <w:r w:rsidR="0061555A" w:rsidRPr="00153C91">
        <w:rPr>
          <w:rFonts w:ascii="Sylfaen" w:hAnsi="Sylfaen"/>
          <w:lang w:val="fr-FR"/>
        </w:rPr>
        <w:t>աներին և գործիքներին: Այս համատե</w:t>
      </w:r>
      <w:r w:rsidRPr="00153C91">
        <w:rPr>
          <w:rFonts w:ascii="Sylfaen" w:hAnsi="Sylfaen"/>
          <w:lang w:val="fr-FR"/>
        </w:rPr>
        <w:t>քստում հետազոտողները կարող են դիտարկել և հետազոտել մինչ օրս ԵՄ կողմից կի</w:t>
      </w:r>
      <w:r w:rsidR="00E243EB" w:rsidRPr="00153C91">
        <w:rPr>
          <w:rFonts w:ascii="Sylfaen" w:hAnsi="Sylfaen"/>
          <w:lang w:val="fr-FR"/>
        </w:rPr>
        <w:t>ր</w:t>
      </w:r>
      <w:r w:rsidRPr="00153C91">
        <w:rPr>
          <w:rFonts w:ascii="Sylfaen" w:hAnsi="Sylfaen"/>
          <w:lang w:val="fr-FR"/>
        </w:rPr>
        <w:t>առված նորմատիվ փոխներթափանցման</w:t>
      </w:r>
      <w:r w:rsidR="00E243EB" w:rsidRPr="00153C91">
        <w:rPr>
          <w:rFonts w:ascii="Sylfaen" w:hAnsi="Sylfaen"/>
          <w:lang w:val="fr-FR"/>
        </w:rPr>
        <w:t xml:space="preserve"> գործիքները</w:t>
      </w:r>
      <w:r w:rsidRPr="00153C91">
        <w:rPr>
          <w:rFonts w:ascii="Sylfaen" w:hAnsi="Sylfaen"/>
          <w:lang w:val="fr-FR"/>
        </w:rPr>
        <w:t xml:space="preserve"> /Եվրոպական և հայկական կուսակցությունների </w:t>
      </w:r>
      <w:r w:rsidR="00385E4A" w:rsidRPr="00153C91">
        <w:rPr>
          <w:rFonts w:ascii="Sylfaen" w:hAnsi="Sylfaen"/>
          <w:lang w:val="fr-FR"/>
        </w:rPr>
        <w:t>համագործակցություն, դրամաշնորհային ծրագրեր, ուղղակի աջակցություն պետական բյուջեին և այլն</w:t>
      </w:r>
      <w:r w:rsidRPr="00153C91">
        <w:rPr>
          <w:rFonts w:ascii="Sylfaen" w:hAnsi="Sylfaen"/>
          <w:lang w:val="fr-FR"/>
        </w:rPr>
        <w:t xml:space="preserve">/ </w:t>
      </w:r>
      <w:r w:rsidR="00385E4A" w:rsidRPr="00153C91">
        <w:rPr>
          <w:rFonts w:ascii="Sylfaen" w:hAnsi="Sylfaen"/>
          <w:lang w:val="fr-FR"/>
        </w:rPr>
        <w:t>ինչպես նաև</w:t>
      </w:r>
      <w:r w:rsidR="006E7797" w:rsidRPr="00153C91">
        <w:rPr>
          <w:rFonts w:ascii="Sylfaen" w:hAnsi="Sylfaen"/>
          <w:lang w:val="fr-FR"/>
        </w:rPr>
        <w:t xml:space="preserve"> հանդես գալ</w:t>
      </w:r>
      <w:r w:rsidR="00E243EB" w:rsidRPr="00153C91">
        <w:rPr>
          <w:rFonts w:ascii="Sylfaen" w:hAnsi="Sylfaen"/>
          <w:lang w:val="fr-FR"/>
        </w:rPr>
        <w:t xml:space="preserve"> գործիքների արդյունավետության և</w:t>
      </w:r>
      <w:r w:rsidR="00385E4A" w:rsidRPr="00153C91">
        <w:rPr>
          <w:rFonts w:ascii="Sylfaen" w:hAnsi="Sylfaen"/>
          <w:lang w:val="fr-FR"/>
        </w:rPr>
        <w:t> համագործակցության նոր մեխանիզմների վերհանման ԵՄ-ին ներկայացվող</w:t>
      </w:r>
      <w:r w:rsidR="006E7797" w:rsidRPr="00153C91">
        <w:rPr>
          <w:rFonts w:ascii="Sylfaen" w:hAnsi="Sylfaen"/>
          <w:lang w:val="fr-FR"/>
        </w:rPr>
        <w:t xml:space="preserve"> առաջարկություններ</w:t>
      </w:r>
      <w:r w:rsidR="00385E4A" w:rsidRPr="00153C91">
        <w:rPr>
          <w:rFonts w:ascii="Sylfaen" w:hAnsi="Sylfaen"/>
          <w:lang w:val="fr-FR"/>
        </w:rPr>
        <w:t xml:space="preserve">ով: </w:t>
      </w:r>
    </w:p>
    <w:p w:rsidR="00122F81" w:rsidRPr="00153C91" w:rsidRDefault="006E7797" w:rsidP="00A732A2">
      <w:pPr>
        <w:spacing w:after="240"/>
        <w:jc w:val="both"/>
        <w:rPr>
          <w:rFonts w:ascii="Sylfaen" w:hAnsi="Sylfaen"/>
          <w:lang w:val="fr-FR"/>
        </w:rPr>
      </w:pPr>
      <w:r w:rsidRPr="00153C91">
        <w:rPr>
          <w:rFonts w:ascii="Sylfaen" w:hAnsi="Sylfaen"/>
          <w:b/>
          <w:lang w:val="fr-FR"/>
        </w:rPr>
        <w:t>Արևե</w:t>
      </w:r>
      <w:r w:rsidR="00385E4A" w:rsidRPr="00153C91">
        <w:rPr>
          <w:rFonts w:ascii="Sylfaen" w:hAnsi="Sylfaen"/>
          <w:b/>
          <w:lang w:val="fr-FR"/>
        </w:rPr>
        <w:t xml:space="preserve">լյան գործընկերության քաղաքացիական հասարակության </w:t>
      </w:r>
      <w:r w:rsidRPr="00153C91">
        <w:rPr>
          <w:rFonts w:ascii="Sylfaen" w:hAnsi="Sylfaen"/>
          <w:b/>
          <w:lang w:val="fr-FR"/>
        </w:rPr>
        <w:t>ֆորումը</w:t>
      </w:r>
      <w:r w:rsidR="00385E4A" w:rsidRPr="00153C91">
        <w:rPr>
          <w:rFonts w:ascii="Sylfaen" w:hAnsi="Sylfaen"/>
          <w:b/>
          <w:lang w:val="fr-FR"/>
        </w:rPr>
        <w:t xml:space="preserve"> </w:t>
      </w:r>
      <w:r w:rsidRPr="00153C91">
        <w:rPr>
          <w:rFonts w:ascii="Sylfaen" w:hAnsi="Sylfaen"/>
          <w:b/>
          <w:lang w:val="fr-FR"/>
        </w:rPr>
        <w:t>ս</w:t>
      </w:r>
      <w:r w:rsidR="00385E4A" w:rsidRPr="00153C91">
        <w:rPr>
          <w:rFonts w:ascii="Sylfaen" w:hAnsi="Sylfaen"/>
          <w:b/>
          <w:lang w:val="fr-FR"/>
        </w:rPr>
        <w:t>եպտեմբերի երեքից հետո</w:t>
      </w:r>
      <w:r w:rsidRPr="00153C91">
        <w:rPr>
          <w:rFonts w:ascii="Sylfaen" w:hAnsi="Sylfaen"/>
          <w:b/>
          <w:lang w:val="fr-FR"/>
        </w:rPr>
        <w:t xml:space="preserve"> </w:t>
      </w:r>
      <w:r w:rsidR="00385E4A" w:rsidRPr="00153C91">
        <w:rPr>
          <w:rFonts w:ascii="Sylfaen" w:hAnsi="Sylfaen"/>
          <w:b/>
          <w:lang w:val="fr-FR"/>
        </w:rPr>
        <w:t>ԵՄ</w:t>
      </w:r>
      <w:r w:rsidRPr="00153C91">
        <w:rPr>
          <w:rFonts w:ascii="Sylfaen" w:hAnsi="Sylfaen"/>
          <w:b/>
          <w:lang w:val="fr-FR"/>
        </w:rPr>
        <w:t>-</w:t>
      </w:r>
      <w:r w:rsidR="00385E4A" w:rsidRPr="00153C91">
        <w:rPr>
          <w:rFonts w:ascii="Sylfaen" w:hAnsi="Sylfaen"/>
          <w:b/>
          <w:lang w:val="fr-FR"/>
        </w:rPr>
        <w:t>ՀՀ քաղաքացիական հասարակություն համագործակցության պ</w:t>
      </w:r>
      <w:r w:rsidRPr="00153C91">
        <w:rPr>
          <w:rFonts w:ascii="Sylfaen" w:hAnsi="Sylfaen"/>
          <w:b/>
          <w:lang w:val="fr-FR"/>
        </w:rPr>
        <w:t>այմանների հնարավոր վերանայման համատեքստում</w:t>
      </w:r>
      <w:r w:rsidR="00385E4A" w:rsidRPr="00153C91">
        <w:rPr>
          <w:rFonts w:ascii="Sylfaen" w:hAnsi="Sylfaen"/>
          <w:b/>
          <w:lang w:val="fr-FR"/>
        </w:rPr>
        <w:t>:</w:t>
      </w:r>
      <w:r w:rsidR="00385E4A" w:rsidRPr="00153C91">
        <w:rPr>
          <w:rFonts w:ascii="Sylfaen" w:hAnsi="Sylfaen"/>
          <w:lang w:val="fr-FR"/>
        </w:rPr>
        <w:t xml:space="preserve"> Իր գոյո</w:t>
      </w:r>
      <w:r w:rsidRPr="00153C91">
        <w:rPr>
          <w:rFonts w:ascii="Sylfaen" w:hAnsi="Sylfaen"/>
          <w:lang w:val="fr-FR"/>
        </w:rPr>
        <w:t>ւ</w:t>
      </w:r>
      <w:r w:rsidR="00385E4A" w:rsidRPr="00153C91">
        <w:rPr>
          <w:rFonts w:ascii="Sylfaen" w:hAnsi="Sylfaen"/>
          <w:lang w:val="fr-FR"/>
        </w:rPr>
        <w:t xml:space="preserve">թյան </w:t>
      </w:r>
      <w:r w:rsidRPr="00153C91">
        <w:rPr>
          <w:rFonts w:ascii="Sylfaen" w:hAnsi="Sylfaen"/>
          <w:lang w:val="fr-FR"/>
        </w:rPr>
        <w:t>չորս</w:t>
      </w:r>
      <w:r w:rsidR="00385E4A" w:rsidRPr="00153C91">
        <w:rPr>
          <w:rFonts w:ascii="Sylfaen" w:hAnsi="Sylfaen"/>
          <w:lang w:val="fr-FR"/>
        </w:rPr>
        <w:t xml:space="preserve"> տարիների ընթացքում շատ ջանք է ներդրվել Արևելյան գործընկերության քա</w:t>
      </w:r>
      <w:r w:rsidR="002F58B9" w:rsidRPr="00153C91">
        <w:rPr>
          <w:rFonts w:ascii="Sylfaen" w:hAnsi="Sylfaen"/>
          <w:lang w:val="fr-FR"/>
        </w:rPr>
        <w:t>ղաքացիական հասարակության ֆորու</w:t>
      </w:r>
      <w:r w:rsidR="00385E4A" w:rsidRPr="00153C91">
        <w:rPr>
          <w:rFonts w:ascii="Sylfaen" w:hAnsi="Sylfaen"/>
          <w:lang w:val="fr-FR"/>
        </w:rPr>
        <w:t xml:space="preserve">մի ինտիտուցիոնալ կայացման գործում: Այնուամենայնիվ </w:t>
      </w:r>
      <w:r w:rsidR="002F58B9" w:rsidRPr="00153C91">
        <w:rPr>
          <w:rFonts w:ascii="Sylfaen" w:hAnsi="Sylfaen"/>
          <w:lang w:val="fr-FR"/>
        </w:rPr>
        <w:t xml:space="preserve">դրա` </w:t>
      </w:r>
      <w:r w:rsidR="00385E4A" w:rsidRPr="00153C91">
        <w:rPr>
          <w:rFonts w:ascii="Sylfaen" w:hAnsi="Sylfaen"/>
          <w:lang w:val="fr-FR"/>
        </w:rPr>
        <w:t>քաղաքականության մշակման և իրականացման վրա ունեցած արդյունքները Հայաստանում բավական համեստ են գնահատվում</w:t>
      </w:r>
      <w:r w:rsidR="00385E4A" w:rsidRPr="00153C91">
        <w:rPr>
          <w:rFonts w:ascii="Sylfaen" w:hAnsi="Sylfaen"/>
          <w:lang w:val="fr-FR"/>
        </w:rPr>
        <w:footnoteReference w:id="1"/>
      </w:r>
      <w:r w:rsidR="00385E4A" w:rsidRPr="00153C91">
        <w:rPr>
          <w:rFonts w:ascii="Sylfaen" w:hAnsi="Sylfaen"/>
          <w:lang w:val="fr-FR"/>
        </w:rPr>
        <w:t>: Հաշվի առնելով այս հանգամանքը, ինչպես նաև տարածաշրջանային վերջին զարգացումները արդյո</w:t>
      </w:r>
      <w:r w:rsidRPr="00153C91">
        <w:rPr>
          <w:rFonts w:ascii="Sylfaen" w:hAnsi="Sylfaen"/>
          <w:lang w:val="fr-FR"/>
        </w:rPr>
        <w:t>՞</w:t>
      </w:r>
      <w:r w:rsidR="002F58B9" w:rsidRPr="00153C91">
        <w:rPr>
          <w:rFonts w:ascii="Sylfaen" w:hAnsi="Sylfaen"/>
          <w:lang w:val="fr-FR"/>
        </w:rPr>
        <w:t>ք ֆորում</w:t>
      </w:r>
      <w:r w:rsidR="00385E4A" w:rsidRPr="00153C91">
        <w:rPr>
          <w:rFonts w:ascii="Sylfaen" w:hAnsi="Sylfaen"/>
          <w:lang w:val="fr-FR"/>
        </w:rPr>
        <w:t>ը շարունակելու է աշխատել նույն ձևով, արդյո</w:t>
      </w:r>
      <w:r w:rsidRPr="00153C91">
        <w:rPr>
          <w:rFonts w:ascii="Sylfaen" w:hAnsi="Sylfaen"/>
          <w:lang w:val="fr-FR"/>
        </w:rPr>
        <w:t>՞</w:t>
      </w:r>
      <w:r w:rsidR="00385E4A" w:rsidRPr="00153C91">
        <w:rPr>
          <w:rFonts w:ascii="Sylfaen" w:hAnsi="Sylfaen"/>
          <w:lang w:val="fr-FR"/>
        </w:rPr>
        <w:t>ք անհրաժեշտությ</w:t>
      </w:r>
      <w:r w:rsidRPr="00153C91">
        <w:rPr>
          <w:rFonts w:ascii="Sylfaen" w:hAnsi="Sylfaen"/>
          <w:lang w:val="fr-FR"/>
        </w:rPr>
        <w:t>ո</w:t>
      </w:r>
      <w:r w:rsidR="00385E4A" w:rsidRPr="00153C91">
        <w:rPr>
          <w:rFonts w:ascii="Sylfaen" w:hAnsi="Sylfaen"/>
          <w:lang w:val="fr-FR"/>
        </w:rPr>
        <w:t xml:space="preserve">ւն կա </w:t>
      </w:r>
      <w:r w:rsidR="00C07202" w:rsidRPr="00153C91">
        <w:rPr>
          <w:rFonts w:ascii="Sylfaen" w:hAnsi="Sylfaen"/>
          <w:lang w:val="fr-FR"/>
        </w:rPr>
        <w:t xml:space="preserve">մշակել </w:t>
      </w:r>
      <w:r w:rsidRPr="00153C91">
        <w:rPr>
          <w:rFonts w:ascii="Sylfaen" w:hAnsi="Sylfaen"/>
          <w:lang w:val="fr-FR"/>
        </w:rPr>
        <w:t xml:space="preserve">ֆորումում </w:t>
      </w:r>
      <w:r w:rsidR="00C07202" w:rsidRPr="00153C91">
        <w:rPr>
          <w:rFonts w:ascii="Sylfaen" w:hAnsi="Sylfaen"/>
          <w:lang w:val="fr-FR"/>
        </w:rPr>
        <w:t xml:space="preserve">ներգրաված կառույցների օբյեկտիվ և անաչառ գնահատման համակարգ, </w:t>
      </w:r>
      <w:r w:rsidRPr="00153C91">
        <w:rPr>
          <w:rFonts w:ascii="Sylfaen" w:hAnsi="Sylfaen"/>
          <w:lang w:val="fr-FR"/>
        </w:rPr>
        <w:t>ֆորումի</w:t>
      </w:r>
      <w:r w:rsidR="00C07202" w:rsidRPr="00153C91">
        <w:rPr>
          <w:rFonts w:ascii="Sylfaen" w:hAnsi="Sylfaen"/>
          <w:lang w:val="fr-FR"/>
        </w:rPr>
        <w:t xml:space="preserve">` քաղաքականության վրա առավել գործուն </w:t>
      </w:r>
      <w:r w:rsidRPr="00153C91">
        <w:rPr>
          <w:rFonts w:ascii="Sylfaen" w:hAnsi="Sylfaen"/>
          <w:lang w:val="fr-FR"/>
        </w:rPr>
        <w:t>ազդեցությա</w:t>
      </w:r>
      <w:r w:rsidR="00C07202" w:rsidRPr="00153C91">
        <w:rPr>
          <w:rFonts w:ascii="Sylfaen" w:hAnsi="Sylfaen"/>
          <w:lang w:val="fr-FR"/>
        </w:rPr>
        <w:t>ն նպատակով:</w:t>
      </w:r>
      <w:r w:rsidR="00385E4A" w:rsidRPr="00153C91">
        <w:rPr>
          <w:rFonts w:ascii="Sylfaen" w:hAnsi="Sylfaen"/>
          <w:lang w:val="fr-FR"/>
        </w:rPr>
        <w:t xml:space="preserve"> </w:t>
      </w:r>
      <w:r w:rsidR="00C07202" w:rsidRPr="00153C91">
        <w:rPr>
          <w:rFonts w:ascii="Sylfaen" w:hAnsi="Sylfaen"/>
          <w:lang w:val="fr-FR"/>
        </w:rPr>
        <w:t>Եթե այո</w:t>
      </w:r>
      <w:r w:rsidRPr="00153C91">
        <w:rPr>
          <w:rFonts w:ascii="Sylfaen" w:hAnsi="Sylfaen"/>
          <w:lang w:val="fr-FR"/>
        </w:rPr>
        <w:t>,</w:t>
      </w:r>
      <w:r w:rsidR="00C07202" w:rsidRPr="00153C91">
        <w:rPr>
          <w:rFonts w:ascii="Sylfaen" w:hAnsi="Sylfaen"/>
          <w:lang w:val="fr-FR"/>
        </w:rPr>
        <w:t xml:space="preserve"> ապա </w:t>
      </w:r>
      <w:r w:rsidR="00C07202" w:rsidRPr="00153C91">
        <w:rPr>
          <w:rFonts w:ascii="Sylfaen" w:hAnsi="Sylfaen"/>
          <w:lang w:val="fr-FR"/>
        </w:rPr>
        <w:lastRenderedPageBreak/>
        <w:t xml:space="preserve">գնահատման մոդելի ձևավորման գործում </w:t>
      </w:r>
      <w:r w:rsidRPr="00153C91">
        <w:rPr>
          <w:rFonts w:ascii="Sylfaen" w:hAnsi="Sylfaen"/>
          <w:lang w:val="fr-FR"/>
        </w:rPr>
        <w:t>ինչպե</w:t>
      </w:r>
      <w:r w:rsidR="00A732A2" w:rsidRPr="00153C91">
        <w:rPr>
          <w:rFonts w:ascii="Sylfaen" w:hAnsi="Sylfaen"/>
          <w:lang w:val="fr-FR"/>
        </w:rPr>
        <w:t xml:space="preserve"> ՞</w:t>
      </w:r>
      <w:r w:rsidRPr="00153C91">
        <w:rPr>
          <w:rFonts w:ascii="Sylfaen" w:hAnsi="Sylfaen"/>
          <w:lang w:val="fr-FR"/>
        </w:rPr>
        <w:t xml:space="preserve">ս </w:t>
      </w:r>
      <w:r w:rsidR="00C07202" w:rsidRPr="00153C91">
        <w:rPr>
          <w:rFonts w:ascii="Sylfaen" w:hAnsi="Sylfaen"/>
          <w:lang w:val="fr-FR"/>
        </w:rPr>
        <w:t xml:space="preserve">պետք է ներառվեն քաղաքացիական հասարակության անդամներն </w:t>
      </w:r>
      <w:r w:rsidRPr="00153C91">
        <w:rPr>
          <w:rFonts w:ascii="Sylfaen" w:hAnsi="Sylfaen"/>
          <w:lang w:val="fr-FR"/>
        </w:rPr>
        <w:t xml:space="preserve">և </w:t>
      </w:r>
      <w:r w:rsidR="00C07202" w:rsidRPr="00153C91">
        <w:rPr>
          <w:rFonts w:ascii="Sylfaen" w:hAnsi="Sylfaen"/>
          <w:lang w:val="fr-FR"/>
        </w:rPr>
        <w:t>ինչպե</w:t>
      </w:r>
      <w:r w:rsidR="0061555A" w:rsidRPr="00153C91">
        <w:rPr>
          <w:rFonts w:ascii="Sylfaen" w:hAnsi="Sylfaen"/>
          <w:lang w:val="fr-FR"/>
        </w:rPr>
        <w:t xml:space="preserve"> ՞</w:t>
      </w:r>
      <w:r w:rsidR="00C07202" w:rsidRPr="00153C91">
        <w:rPr>
          <w:rFonts w:ascii="Sylfaen" w:hAnsi="Sylfaen"/>
          <w:lang w:val="fr-FR"/>
        </w:rPr>
        <w:t>ս</w:t>
      </w:r>
      <w:r w:rsidRPr="00153C91">
        <w:rPr>
          <w:rFonts w:ascii="Sylfaen" w:hAnsi="Sylfaen"/>
          <w:lang w:val="fr-FR"/>
        </w:rPr>
        <w:t xml:space="preserve"> կարելի է հաշվի առնել </w:t>
      </w:r>
      <w:r w:rsidR="00C07202" w:rsidRPr="00153C91">
        <w:rPr>
          <w:rFonts w:ascii="Sylfaen" w:hAnsi="Sylfaen"/>
          <w:lang w:val="fr-FR"/>
        </w:rPr>
        <w:t xml:space="preserve"> այդ գնահատման մոդելի գործնական կիրառման </w:t>
      </w:r>
      <w:r w:rsidRPr="00153C91">
        <w:rPr>
          <w:rFonts w:ascii="Sylfaen" w:hAnsi="Sylfaen"/>
          <w:lang w:val="fr-FR"/>
        </w:rPr>
        <w:t>հնարավորությունները</w:t>
      </w:r>
      <w:r w:rsidR="00C07202" w:rsidRPr="00153C91">
        <w:rPr>
          <w:rFonts w:ascii="Sylfaen" w:hAnsi="Sylfaen"/>
          <w:lang w:val="fr-FR"/>
        </w:rPr>
        <w:t xml:space="preserve">: </w:t>
      </w:r>
    </w:p>
    <w:p w:rsidR="00122F81" w:rsidRPr="00153C91" w:rsidRDefault="00C07202" w:rsidP="006E2623">
      <w:pPr>
        <w:autoSpaceDE w:val="0"/>
        <w:autoSpaceDN w:val="0"/>
        <w:adjustRightInd w:val="0"/>
        <w:spacing w:after="240"/>
        <w:jc w:val="both"/>
        <w:rPr>
          <w:rFonts w:ascii="Sylfaen" w:hAnsi="Sylfaen"/>
          <w:lang w:val="fr-FR"/>
        </w:rPr>
      </w:pPr>
      <w:r w:rsidRPr="00153C91">
        <w:rPr>
          <w:rFonts w:ascii="Sylfaen" w:hAnsi="Sylfaen"/>
          <w:b/>
          <w:lang w:val="fr-FR"/>
        </w:rPr>
        <w:t>Վիզաների ազատականացման գործընթաց:</w:t>
      </w:r>
      <w:r w:rsidRPr="00153C91">
        <w:rPr>
          <w:rFonts w:ascii="Sylfaen" w:hAnsi="Sylfaen"/>
          <w:lang w:val="fr-FR"/>
        </w:rPr>
        <w:t xml:space="preserve"> </w:t>
      </w:r>
      <w:r w:rsidR="0061052D" w:rsidRPr="00153C91">
        <w:rPr>
          <w:rFonts w:ascii="Sylfaen" w:hAnsi="Sylfaen"/>
          <w:lang w:val="fr-FR"/>
        </w:rPr>
        <w:t>Հիմա երբ Հայաստանն արդեն հաջողությամբ անցել է վիզաների ազատականացման բազմամակարդակ գործընթացի առաջին փուլը և միաժամանակ հայտարարել է Ռուսաստանի, Բելոռուսի և Ղա</w:t>
      </w:r>
      <w:r w:rsidR="0061555A" w:rsidRPr="00153C91">
        <w:rPr>
          <w:rFonts w:ascii="Sylfaen" w:hAnsi="Sylfaen"/>
          <w:lang w:val="fr-FR"/>
        </w:rPr>
        <w:t>զախստանի Մ</w:t>
      </w:r>
      <w:r w:rsidR="0061052D" w:rsidRPr="00153C91">
        <w:rPr>
          <w:rFonts w:ascii="Sylfaen" w:hAnsi="Sylfaen"/>
          <w:lang w:val="fr-FR"/>
        </w:rPr>
        <w:t xml:space="preserve">աքսային միությանը միանալու պատրաստակամության մասին, ԵՄ կարող է հետաքրքրված լինել </w:t>
      </w:r>
      <w:r w:rsidR="00A732A2" w:rsidRPr="00153C91">
        <w:rPr>
          <w:rFonts w:ascii="Sylfaen" w:hAnsi="Sylfaen"/>
          <w:lang w:val="fr-FR"/>
        </w:rPr>
        <w:t xml:space="preserve">վիզաների ազատականացման </w:t>
      </w:r>
      <w:r w:rsidR="0061052D" w:rsidRPr="00153C91">
        <w:rPr>
          <w:rFonts w:ascii="Sylfaen" w:hAnsi="Sylfaen"/>
          <w:lang w:val="fr-FR"/>
        </w:rPr>
        <w:t xml:space="preserve">գործընթացի </w:t>
      </w:r>
      <w:r w:rsidR="00A732A2" w:rsidRPr="00153C91">
        <w:rPr>
          <w:rFonts w:ascii="Sylfaen" w:hAnsi="Sylfaen"/>
          <w:lang w:val="fr-FR"/>
        </w:rPr>
        <w:t xml:space="preserve">որոշակի </w:t>
      </w:r>
      <w:r w:rsidR="0061052D" w:rsidRPr="00153C91">
        <w:rPr>
          <w:rFonts w:ascii="Sylfaen" w:hAnsi="Sylfaen"/>
          <w:lang w:val="fr-FR"/>
        </w:rPr>
        <w:t xml:space="preserve">արագացմամբ:  </w:t>
      </w:r>
      <w:r w:rsidR="00A732A2" w:rsidRPr="00153C91">
        <w:rPr>
          <w:rFonts w:ascii="Sylfaen" w:hAnsi="Sylfaen"/>
          <w:lang w:val="fr-FR"/>
        </w:rPr>
        <w:t>Ին</w:t>
      </w:r>
      <w:r w:rsidR="0061052D" w:rsidRPr="00153C91">
        <w:rPr>
          <w:rFonts w:ascii="Sylfaen" w:hAnsi="Sylfaen"/>
          <w:lang w:val="fr-FR"/>
        </w:rPr>
        <w:t>չպե</w:t>
      </w:r>
      <w:r w:rsidR="00A732A2" w:rsidRPr="00153C91">
        <w:rPr>
          <w:rFonts w:ascii="Sylfaen" w:hAnsi="Sylfaen"/>
          <w:lang w:val="fr-FR"/>
        </w:rPr>
        <w:t>՞</w:t>
      </w:r>
      <w:r w:rsidR="0061052D" w:rsidRPr="00153C91">
        <w:rPr>
          <w:rFonts w:ascii="Sylfaen" w:hAnsi="Sylfaen"/>
          <w:lang w:val="fr-FR"/>
        </w:rPr>
        <w:t xml:space="preserve">ս </w:t>
      </w:r>
      <w:r w:rsidR="00A732A2" w:rsidRPr="00153C91">
        <w:rPr>
          <w:rFonts w:ascii="Sylfaen" w:hAnsi="Sylfaen"/>
          <w:lang w:val="fr-FR"/>
        </w:rPr>
        <w:t>Հայաստ</w:t>
      </w:r>
      <w:r w:rsidR="0061052D" w:rsidRPr="00153C91">
        <w:rPr>
          <w:rFonts w:ascii="Sylfaen" w:hAnsi="Sylfaen"/>
          <w:lang w:val="fr-FR"/>
        </w:rPr>
        <w:t xml:space="preserve">անը կարող է առավելագույն օգուտ քաղել ԵՄ հետ </w:t>
      </w:r>
      <w:r w:rsidR="00A732A2" w:rsidRPr="00153C91">
        <w:rPr>
          <w:rFonts w:ascii="Sylfaen" w:hAnsi="Sylfaen"/>
          <w:lang w:val="fr-FR"/>
        </w:rPr>
        <w:t>համագործակց</w:t>
      </w:r>
      <w:r w:rsidR="0061052D" w:rsidRPr="00153C91">
        <w:rPr>
          <w:rFonts w:ascii="Sylfaen" w:hAnsi="Sylfaen"/>
          <w:lang w:val="fr-FR"/>
        </w:rPr>
        <w:t>ելու այս սխեմայից</w:t>
      </w:r>
      <w:r w:rsidR="00A732A2" w:rsidRPr="00153C91">
        <w:rPr>
          <w:rFonts w:ascii="Sylfaen" w:hAnsi="Sylfaen"/>
          <w:lang w:val="fr-FR"/>
        </w:rPr>
        <w:t xml:space="preserve"> և</w:t>
      </w:r>
      <w:r w:rsidR="0061052D" w:rsidRPr="00153C91">
        <w:rPr>
          <w:rFonts w:ascii="Sylfaen" w:hAnsi="Sylfaen"/>
          <w:lang w:val="fr-FR"/>
        </w:rPr>
        <w:t xml:space="preserve"> ինչպե</w:t>
      </w:r>
      <w:r w:rsidR="00A732A2" w:rsidRPr="00153C91">
        <w:rPr>
          <w:rFonts w:ascii="Sylfaen" w:hAnsi="Sylfaen"/>
          <w:lang w:val="fr-FR"/>
        </w:rPr>
        <w:t>՞</w:t>
      </w:r>
      <w:r w:rsidR="0061052D" w:rsidRPr="00153C91">
        <w:rPr>
          <w:rFonts w:ascii="Sylfaen" w:hAnsi="Sylfaen"/>
          <w:lang w:val="fr-FR"/>
        </w:rPr>
        <w:t xml:space="preserve">ս կարող են վիզաների ազատականացման յուրաքանչյուր </w:t>
      </w:r>
      <w:r w:rsidR="00A732A2" w:rsidRPr="00153C91">
        <w:rPr>
          <w:rFonts w:ascii="Sylfaen" w:hAnsi="Sylfaen"/>
          <w:lang w:val="fr-FR"/>
        </w:rPr>
        <w:t xml:space="preserve">փուլի </w:t>
      </w:r>
      <w:r w:rsidR="0061052D" w:rsidRPr="00153C91">
        <w:rPr>
          <w:rFonts w:ascii="Sylfaen" w:hAnsi="Sylfaen"/>
          <w:lang w:val="fr-FR"/>
        </w:rPr>
        <w:t>գործողությունների պլան</w:t>
      </w:r>
      <w:r w:rsidR="00A732A2" w:rsidRPr="00153C91">
        <w:rPr>
          <w:rFonts w:ascii="Sylfaen" w:hAnsi="Sylfaen"/>
          <w:lang w:val="fr-FR"/>
        </w:rPr>
        <w:t>ի</w:t>
      </w:r>
      <w:r w:rsidR="0061052D" w:rsidRPr="00153C91">
        <w:rPr>
          <w:rFonts w:ascii="Sylfaen" w:hAnsi="Sylfaen"/>
          <w:lang w:val="fr-FR"/>
        </w:rPr>
        <w:t xml:space="preserve"> </w:t>
      </w:r>
      <w:r w:rsidR="00BD41BC" w:rsidRPr="00153C91">
        <w:rPr>
          <w:rFonts w:ascii="Sylfaen" w:hAnsi="Sylfaen"/>
          <w:lang w:val="fr-FR"/>
        </w:rPr>
        <w:t xml:space="preserve">մշակման </w:t>
      </w:r>
      <w:r w:rsidR="0061052D" w:rsidRPr="00153C91">
        <w:rPr>
          <w:rFonts w:ascii="Sylfaen" w:hAnsi="Sylfaen"/>
          <w:lang w:val="fr-FR"/>
        </w:rPr>
        <w:t xml:space="preserve">շրջանակներում </w:t>
      </w:r>
      <w:r w:rsidR="00BD41BC" w:rsidRPr="00153C91">
        <w:rPr>
          <w:rFonts w:ascii="Sylfaen" w:hAnsi="Sylfaen"/>
          <w:lang w:val="fr-FR"/>
        </w:rPr>
        <w:t xml:space="preserve">աշխատել </w:t>
      </w:r>
      <w:r w:rsidR="0061052D" w:rsidRPr="00153C91">
        <w:rPr>
          <w:rFonts w:ascii="Sylfaen" w:hAnsi="Sylfaen"/>
          <w:lang w:val="fr-FR"/>
        </w:rPr>
        <w:t>այնպես</w:t>
      </w:r>
      <w:r w:rsidR="00BD41BC" w:rsidRPr="00153C91">
        <w:rPr>
          <w:rFonts w:ascii="Sylfaen" w:hAnsi="Sylfaen"/>
          <w:lang w:val="fr-FR"/>
        </w:rPr>
        <w:t>,</w:t>
      </w:r>
      <w:r w:rsidR="0061052D" w:rsidRPr="00153C91">
        <w:rPr>
          <w:rFonts w:ascii="Sylfaen" w:hAnsi="Sylfaen"/>
          <w:lang w:val="fr-FR"/>
        </w:rPr>
        <w:t xml:space="preserve"> որ հնարավոր լինի </w:t>
      </w:r>
      <w:r w:rsidR="00BD41BC" w:rsidRPr="00153C91">
        <w:rPr>
          <w:rFonts w:ascii="Sylfaen" w:hAnsi="Sylfaen"/>
          <w:lang w:val="fr-FR"/>
        </w:rPr>
        <w:t xml:space="preserve">առավելագույնս </w:t>
      </w:r>
      <w:r w:rsidR="0061052D" w:rsidRPr="00153C91">
        <w:rPr>
          <w:rFonts w:ascii="Sylfaen" w:hAnsi="Sylfaen"/>
          <w:lang w:val="fr-FR"/>
        </w:rPr>
        <w:t>խուսափ</w:t>
      </w:r>
      <w:r w:rsidR="00BD41BC" w:rsidRPr="00153C91">
        <w:rPr>
          <w:rFonts w:ascii="Sylfaen" w:hAnsi="Sylfaen"/>
          <w:lang w:val="fr-FR"/>
        </w:rPr>
        <w:t>ե</w:t>
      </w:r>
      <w:r w:rsidR="0061052D" w:rsidRPr="00153C91">
        <w:rPr>
          <w:rFonts w:ascii="Sylfaen" w:hAnsi="Sylfaen"/>
          <w:lang w:val="fr-FR"/>
        </w:rPr>
        <w:t xml:space="preserve">լ </w:t>
      </w:r>
      <w:r w:rsidR="00BD41BC" w:rsidRPr="00153C91">
        <w:rPr>
          <w:rFonts w:ascii="Sylfaen" w:hAnsi="Sylfaen"/>
          <w:lang w:val="fr-FR"/>
        </w:rPr>
        <w:t xml:space="preserve">իմիտացիոն </w:t>
      </w:r>
      <w:r w:rsidR="0061052D" w:rsidRPr="00153C91">
        <w:rPr>
          <w:rFonts w:ascii="Sylfaen" w:hAnsi="Sylfaen"/>
          <w:lang w:val="fr-FR"/>
        </w:rPr>
        <w:t>բարեփոխումների</w:t>
      </w:r>
      <w:r w:rsidR="00BD41BC" w:rsidRPr="00153C91">
        <w:rPr>
          <w:rFonts w:ascii="Sylfaen" w:hAnsi="Sylfaen"/>
          <w:lang w:val="fr-FR"/>
        </w:rPr>
        <w:t>ց</w:t>
      </w:r>
      <w:r w:rsidR="0061052D" w:rsidRPr="00153C91">
        <w:rPr>
          <w:rFonts w:ascii="Sylfaen" w:hAnsi="Sylfaen"/>
          <w:lang w:val="fr-FR"/>
        </w:rPr>
        <w:t xml:space="preserve">: </w:t>
      </w:r>
      <w:r w:rsidR="00343007" w:rsidRPr="00153C91">
        <w:rPr>
          <w:rFonts w:ascii="Sylfaen" w:hAnsi="Sylfaen"/>
          <w:lang w:val="fr-FR"/>
        </w:rPr>
        <w:t xml:space="preserve">Հետաքրքրական հարցերի օրինակ կարող է լինել </w:t>
      </w:r>
      <w:r w:rsidR="0061052D" w:rsidRPr="00153C91">
        <w:rPr>
          <w:rFonts w:ascii="Sylfaen" w:hAnsi="Sylfaen"/>
          <w:lang w:val="fr-FR"/>
        </w:rPr>
        <w:t>հ</w:t>
      </w:r>
      <w:r w:rsidR="00343007" w:rsidRPr="00153C91">
        <w:rPr>
          <w:rFonts w:ascii="Sylfaen" w:hAnsi="Sylfaen"/>
          <w:lang w:val="fr-FR"/>
        </w:rPr>
        <w:t>ակախտրականության օրենսդրության</w:t>
      </w:r>
      <w:r w:rsidR="00BD41BC" w:rsidRPr="00153C91">
        <w:rPr>
          <w:rFonts w:ascii="Sylfaen" w:hAnsi="Sylfaen"/>
          <w:lang w:val="fr-FR"/>
        </w:rPr>
        <w:t xml:space="preserve">, </w:t>
      </w:r>
      <w:r w:rsidR="0061052D" w:rsidRPr="00153C91">
        <w:rPr>
          <w:rFonts w:ascii="Sylfaen" w:hAnsi="Sylfaen"/>
          <w:lang w:val="fr-FR"/>
        </w:rPr>
        <w:t>փոքրամասնությունն</w:t>
      </w:r>
      <w:r w:rsidR="00343007" w:rsidRPr="00153C91">
        <w:rPr>
          <w:rFonts w:ascii="Sylfaen" w:hAnsi="Sylfaen"/>
          <w:lang w:val="fr-FR"/>
        </w:rPr>
        <w:t>երի իրավունքների պաշտպանության</w:t>
      </w:r>
      <w:r w:rsidR="00BD41BC" w:rsidRPr="00153C91">
        <w:rPr>
          <w:rFonts w:ascii="Sylfaen" w:hAnsi="Sylfaen"/>
          <w:lang w:val="fr-FR"/>
        </w:rPr>
        <w:t>, թափանցիկ կառավարման քաղաքականությունների և այլ</w:t>
      </w:r>
      <w:r w:rsidR="00343007" w:rsidRPr="00153C91">
        <w:rPr>
          <w:rFonts w:ascii="Sylfaen" w:hAnsi="Sylfaen"/>
          <w:lang w:val="fr-FR"/>
        </w:rPr>
        <w:t xml:space="preserve"> պարտավորությունների առաջխաղացման հնարավորությունը վիզաների ազատականացման </w:t>
      </w:r>
      <w:r w:rsidR="0061052D" w:rsidRPr="00153C91">
        <w:rPr>
          <w:rFonts w:ascii="Sylfaen" w:hAnsi="Sylfaen"/>
          <w:lang w:val="fr-FR"/>
        </w:rPr>
        <w:t>գործընթացի շրջանակներում</w:t>
      </w:r>
      <w:r w:rsidR="00BD41BC" w:rsidRPr="00153C91">
        <w:rPr>
          <w:rFonts w:ascii="Sylfaen" w:hAnsi="Sylfaen"/>
          <w:lang w:val="fr-FR"/>
        </w:rPr>
        <w:t>:</w:t>
      </w:r>
    </w:p>
    <w:p w:rsidR="00FC7958" w:rsidRPr="00153C91" w:rsidRDefault="0061052D" w:rsidP="006E2623">
      <w:pPr>
        <w:jc w:val="both"/>
        <w:rPr>
          <w:rFonts w:ascii="Sylfaen" w:hAnsi="Sylfaen"/>
          <w:lang w:val="fr-FR"/>
        </w:rPr>
      </w:pPr>
      <w:r w:rsidRPr="00153C91">
        <w:rPr>
          <w:rFonts w:ascii="Sylfaen" w:hAnsi="Sylfaen"/>
          <w:b/>
          <w:lang w:val="fr-FR"/>
        </w:rPr>
        <w:t>Մաքսային միությանը միանալու քաղաքական հետևանքները և տարածաշրջանային անվտանգությունը:</w:t>
      </w:r>
      <w:r w:rsidRPr="00153C91">
        <w:rPr>
          <w:rFonts w:ascii="Sylfaen" w:hAnsi="Sylfaen"/>
          <w:lang w:val="fr-FR"/>
        </w:rPr>
        <w:t xml:space="preserve"> </w:t>
      </w:r>
      <w:r w:rsidR="00F159F7" w:rsidRPr="00153C91">
        <w:rPr>
          <w:rFonts w:ascii="Sylfaen" w:hAnsi="Sylfaen"/>
          <w:lang w:val="fr-FR"/>
        </w:rPr>
        <w:t>Հիմա արդեն իրողություն է, որ Հայաստանը վերջին տարիների ընթացքում իր տնտեսու</w:t>
      </w:r>
      <w:r w:rsidR="00C61580" w:rsidRPr="00153C91">
        <w:rPr>
          <w:rFonts w:ascii="Sylfaen" w:hAnsi="Sylfaen"/>
          <w:lang w:val="fr-FR"/>
        </w:rPr>
        <w:t>թ</w:t>
      </w:r>
      <w:r w:rsidR="00F159F7" w:rsidRPr="00153C91">
        <w:rPr>
          <w:rFonts w:ascii="Sylfaen" w:hAnsi="Sylfaen"/>
          <w:lang w:val="fr-FR"/>
        </w:rPr>
        <w:t>յունն ու պաշտպանությունը, էնեգետիկ անվ</w:t>
      </w:r>
      <w:r w:rsidR="006E2623" w:rsidRPr="00153C91">
        <w:rPr>
          <w:rFonts w:ascii="Sylfaen" w:hAnsi="Sylfaen"/>
          <w:lang w:val="fr-FR"/>
        </w:rPr>
        <w:t>տագությունը անքակտելիորեն կապել է Ռուսաստանի Դ</w:t>
      </w:r>
      <w:r w:rsidR="00F159F7" w:rsidRPr="00153C91">
        <w:rPr>
          <w:rFonts w:ascii="Sylfaen" w:hAnsi="Sylfaen"/>
          <w:lang w:val="fr-FR"/>
        </w:rPr>
        <w:t xml:space="preserve">աշնության հետ: Հայաստանը </w:t>
      </w:r>
      <w:r w:rsidR="00FC7958" w:rsidRPr="00153C91">
        <w:rPr>
          <w:rFonts w:ascii="Sylfaen" w:hAnsi="Sylfaen"/>
          <w:lang w:val="fr-FR"/>
        </w:rPr>
        <w:t xml:space="preserve">նաև </w:t>
      </w:r>
      <w:r w:rsidR="006E2623" w:rsidRPr="00153C91">
        <w:rPr>
          <w:rFonts w:ascii="Sylfaen" w:hAnsi="Sylfaen"/>
          <w:lang w:val="fr-FR"/>
        </w:rPr>
        <w:t>կ</w:t>
      </w:r>
      <w:r w:rsidR="00F159F7" w:rsidRPr="00153C91">
        <w:rPr>
          <w:rFonts w:ascii="Sylfaen" w:hAnsi="Sylfaen"/>
          <w:lang w:val="fr-FR"/>
        </w:rPr>
        <w:t xml:space="preserve">ոլեկտիվ անվտանգության պայմանագրի </w:t>
      </w:r>
      <w:r w:rsidR="006E2623" w:rsidRPr="00153C91">
        <w:rPr>
          <w:rFonts w:ascii="Sylfaen" w:hAnsi="Sylfaen"/>
          <w:lang w:val="fr-FR"/>
        </w:rPr>
        <w:t>կազմակերպության անդամ է, և 2010-ին երկարացրեց Ռուսաստանի Դաշնության հետ փոխադարձ պաշտպանության պակտը</w:t>
      </w:r>
      <w:r w:rsidR="00F159F7" w:rsidRPr="00153C91">
        <w:rPr>
          <w:rFonts w:ascii="Sylfaen" w:hAnsi="Sylfaen"/>
          <w:lang w:val="fr-FR"/>
        </w:rPr>
        <w:t xml:space="preserve">: Այս համատեքստում հետազոտողները կարող են ուսումնասիրել այդ պայմանգրում ներառված և ՀՀ անվտանգության հետ կապված </w:t>
      </w:r>
      <w:r w:rsidR="006E2623" w:rsidRPr="00153C91">
        <w:rPr>
          <w:rFonts w:ascii="Sylfaen" w:hAnsi="Sylfaen"/>
          <w:lang w:val="fr-FR"/>
        </w:rPr>
        <w:t xml:space="preserve">ներկա </w:t>
      </w:r>
      <w:r w:rsidR="00F159F7" w:rsidRPr="00153C91">
        <w:rPr>
          <w:rFonts w:ascii="Sylfaen" w:hAnsi="Sylfaen"/>
          <w:lang w:val="fr-FR"/>
        </w:rPr>
        <w:t>քաղաքականությունները, տարածաշրջանային ինտեգր</w:t>
      </w:r>
      <w:r w:rsidR="00C61580" w:rsidRPr="00153C91">
        <w:rPr>
          <w:rFonts w:ascii="Sylfaen" w:hAnsi="Sylfaen"/>
          <w:lang w:val="fr-FR"/>
        </w:rPr>
        <w:t>ացիայի տարբեր սցենարների համատեղումը պայմանագրի և դ</w:t>
      </w:r>
      <w:r w:rsidR="00FC7958" w:rsidRPr="00153C91">
        <w:rPr>
          <w:rFonts w:ascii="Sylfaen" w:hAnsi="Sylfaen"/>
          <w:lang w:val="fr-FR"/>
        </w:rPr>
        <w:t>ր</w:t>
      </w:r>
      <w:r w:rsidR="00C61580" w:rsidRPr="00153C91">
        <w:rPr>
          <w:rFonts w:ascii="Sylfaen" w:hAnsi="Sylfaen"/>
          <w:lang w:val="fr-FR"/>
        </w:rPr>
        <w:t xml:space="preserve">ա դրույթների հետ, </w:t>
      </w:r>
      <w:r w:rsidR="00F159F7" w:rsidRPr="00153C91">
        <w:rPr>
          <w:rFonts w:ascii="Sylfaen" w:hAnsi="Sylfaen"/>
          <w:lang w:val="fr-FR"/>
        </w:rPr>
        <w:t xml:space="preserve"> </w:t>
      </w:r>
      <w:r w:rsidR="00C61580" w:rsidRPr="00153C91">
        <w:rPr>
          <w:rFonts w:ascii="Sylfaen" w:hAnsi="Sylfaen"/>
          <w:lang w:val="fr-FR"/>
        </w:rPr>
        <w:t>ինչ</w:t>
      </w:r>
      <w:r w:rsidR="00FC7958" w:rsidRPr="00153C91">
        <w:rPr>
          <w:rFonts w:ascii="Sylfaen" w:hAnsi="Sylfaen"/>
          <w:lang w:val="fr-FR"/>
        </w:rPr>
        <w:t>պես նաև ԼՂ հիմնահարցի կարգավոր</w:t>
      </w:r>
      <w:r w:rsidR="00C61580" w:rsidRPr="00153C91">
        <w:rPr>
          <w:rFonts w:ascii="Sylfaen" w:hAnsi="Sylfaen"/>
          <w:lang w:val="fr-FR"/>
        </w:rPr>
        <w:t xml:space="preserve">ման հնարավորությունները տարածաշրջանային ինտեգրացիայի տարբեր սցենարների դեպքում: </w:t>
      </w:r>
    </w:p>
    <w:p w:rsidR="00CC7BE6" w:rsidRPr="00BB5825" w:rsidRDefault="00CC7BE6" w:rsidP="00CC7BE6">
      <w:pPr>
        <w:pStyle w:val="ListParagraph"/>
        <w:tabs>
          <w:tab w:val="num" w:pos="-142"/>
        </w:tabs>
        <w:ind w:left="0" w:right="-268"/>
        <w:jc w:val="both"/>
        <w:rPr>
          <w:rFonts w:ascii="Sylfaen" w:hAnsi="Sylfaen"/>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Default="00CC7BE6" w:rsidP="00CC7BE6">
      <w:pPr>
        <w:pStyle w:val="ListParagraph"/>
        <w:tabs>
          <w:tab w:val="num" w:pos="-142"/>
        </w:tabs>
        <w:ind w:left="0" w:right="-268"/>
        <w:jc w:val="both"/>
        <w:rPr>
          <w:rFonts w:ascii="Sylfaen" w:hAnsi="Sylfaen"/>
          <w:b/>
          <w:sz w:val="20"/>
          <w:szCs w:val="20"/>
        </w:rPr>
      </w:pPr>
    </w:p>
    <w:p w:rsidR="00CC7BE6" w:rsidRPr="00BB5825" w:rsidRDefault="00CC7BE6" w:rsidP="00CC7BE6">
      <w:pPr>
        <w:pStyle w:val="ListParagraph"/>
        <w:tabs>
          <w:tab w:val="num" w:pos="-142"/>
        </w:tabs>
        <w:ind w:left="0" w:right="-268"/>
        <w:jc w:val="both"/>
        <w:rPr>
          <w:rFonts w:ascii="Sylfaen" w:hAnsi="Sylfaen"/>
          <w:b/>
          <w:sz w:val="20"/>
          <w:szCs w:val="20"/>
        </w:rPr>
      </w:pPr>
    </w:p>
    <w:p w:rsidR="00CC7BE6" w:rsidRDefault="00CC7BE6" w:rsidP="00CC7BE6">
      <w:pPr>
        <w:jc w:val="both"/>
        <w:rPr>
          <w:rFonts w:ascii="Sylfaen" w:hAnsi="Sylfaen" w:cs="Sylfaen"/>
          <w:lang w:val="fr-FR"/>
        </w:rPr>
      </w:pPr>
    </w:p>
    <w:p w:rsidR="001546A6" w:rsidRDefault="001546A6" w:rsidP="00CC7BE6">
      <w:pPr>
        <w:jc w:val="both"/>
        <w:rPr>
          <w:rFonts w:ascii="Sylfaen" w:hAnsi="Sylfaen" w:cs="Sylfaen"/>
          <w:lang w:val="fr-FR"/>
        </w:rPr>
      </w:pPr>
    </w:p>
    <w:p w:rsidR="001546A6" w:rsidRDefault="001546A6"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3C91" w:rsidRDefault="00153C91" w:rsidP="00CC7BE6">
      <w:pPr>
        <w:jc w:val="both"/>
        <w:rPr>
          <w:rFonts w:ascii="Sylfaen" w:hAnsi="Sylfaen" w:cs="Sylfaen"/>
          <w:lang w:val="fr-FR"/>
        </w:rPr>
      </w:pPr>
    </w:p>
    <w:p w:rsidR="001546A6" w:rsidRDefault="001546A6" w:rsidP="00CC7BE6">
      <w:pPr>
        <w:jc w:val="both"/>
        <w:rPr>
          <w:rFonts w:ascii="Sylfaen" w:hAnsi="Sylfaen" w:cs="Sylfaen"/>
          <w:lang w:val="fr-FR"/>
        </w:rPr>
      </w:pPr>
    </w:p>
    <w:p w:rsidR="00153C91" w:rsidRDefault="00153C91" w:rsidP="00E55E4F">
      <w:pPr>
        <w:spacing w:after="240"/>
        <w:jc w:val="right"/>
        <w:rPr>
          <w:rFonts w:ascii="Sylfaen" w:hAnsi="Sylfaen"/>
          <w:b/>
          <w:sz w:val="24"/>
          <w:szCs w:val="24"/>
          <w:lang w:val="fr-FR"/>
        </w:rPr>
      </w:pPr>
      <w:r w:rsidRPr="00153C91">
        <w:rPr>
          <w:rFonts w:ascii="Sylfaen" w:hAnsi="Sylfaen"/>
          <w:b/>
          <w:sz w:val="24"/>
          <w:szCs w:val="24"/>
          <w:lang w:val="fr-FR"/>
        </w:rPr>
        <w:t>Հավելված 2</w:t>
      </w:r>
    </w:p>
    <w:p w:rsidR="00E55E4F" w:rsidRPr="00AD331F" w:rsidRDefault="00E55E4F" w:rsidP="00E55E4F">
      <w:pPr>
        <w:spacing w:after="240"/>
        <w:jc w:val="both"/>
        <w:rPr>
          <w:rFonts w:ascii="Sylfaen" w:hAnsi="Sylfaen"/>
          <w:b/>
          <w:sz w:val="24"/>
          <w:szCs w:val="24"/>
          <w:lang w:val="fr-FR"/>
        </w:rPr>
      </w:pPr>
      <w:r w:rsidRPr="00927392">
        <w:rPr>
          <w:rFonts w:ascii="Sylfaen" w:hAnsi="Sylfaen"/>
          <w:b/>
          <w:sz w:val="24"/>
          <w:szCs w:val="24"/>
          <w:lang w:val="ru-RU"/>
        </w:rPr>
        <w:t>Հանրային</w:t>
      </w:r>
      <w:r w:rsidRPr="00927392">
        <w:rPr>
          <w:rFonts w:ascii="Sylfaen" w:hAnsi="Sylfaen"/>
          <w:b/>
          <w:sz w:val="24"/>
          <w:szCs w:val="24"/>
          <w:lang w:val="fr-FR"/>
        </w:rPr>
        <w:t xml:space="preserve"> </w:t>
      </w:r>
      <w:r w:rsidRPr="00927392">
        <w:rPr>
          <w:rFonts w:ascii="Sylfaen" w:hAnsi="Sylfaen"/>
          <w:b/>
          <w:sz w:val="24"/>
          <w:szCs w:val="24"/>
          <w:lang w:val="ru-RU"/>
        </w:rPr>
        <w:t>քաղաքականության</w:t>
      </w:r>
      <w:r w:rsidRPr="00927392">
        <w:rPr>
          <w:rFonts w:ascii="Sylfaen" w:hAnsi="Sylfaen"/>
          <w:b/>
          <w:sz w:val="24"/>
          <w:szCs w:val="24"/>
          <w:lang w:val="fr-FR"/>
        </w:rPr>
        <w:t xml:space="preserve"> </w:t>
      </w:r>
      <w:r w:rsidRPr="00927392">
        <w:rPr>
          <w:rFonts w:ascii="Sylfaen" w:hAnsi="Sylfaen"/>
          <w:b/>
          <w:sz w:val="24"/>
          <w:szCs w:val="24"/>
          <w:lang w:val="ru-RU"/>
        </w:rPr>
        <w:t>հետազոտման</w:t>
      </w:r>
      <w:r w:rsidRPr="00927392">
        <w:rPr>
          <w:rFonts w:ascii="Sylfaen" w:hAnsi="Sylfaen"/>
          <w:b/>
          <w:sz w:val="24"/>
          <w:szCs w:val="24"/>
          <w:lang w:val="fr-FR"/>
        </w:rPr>
        <w:t xml:space="preserve"> </w:t>
      </w:r>
      <w:r w:rsidRPr="00927392">
        <w:rPr>
          <w:rFonts w:ascii="Sylfaen" w:hAnsi="Sylfaen"/>
          <w:b/>
          <w:sz w:val="24"/>
          <w:szCs w:val="24"/>
        </w:rPr>
        <w:t>առաջարկվող</w:t>
      </w:r>
      <w:r w:rsidRPr="00927392">
        <w:rPr>
          <w:rFonts w:ascii="Sylfaen" w:hAnsi="Sylfaen"/>
          <w:b/>
          <w:sz w:val="24"/>
          <w:szCs w:val="24"/>
          <w:lang w:val="fr-FR"/>
        </w:rPr>
        <w:t xml:space="preserve"> </w:t>
      </w:r>
      <w:r w:rsidRPr="00927392">
        <w:rPr>
          <w:rFonts w:ascii="Sylfaen" w:hAnsi="Sylfaen"/>
          <w:b/>
          <w:sz w:val="24"/>
          <w:szCs w:val="24"/>
          <w:lang w:val="ru-RU"/>
        </w:rPr>
        <w:t>բնագավառներ</w:t>
      </w:r>
    </w:p>
    <w:p w:rsidR="00153C91" w:rsidRPr="00153C91" w:rsidRDefault="00153C91" w:rsidP="00153C91">
      <w:pPr>
        <w:pStyle w:val="NoSpacing"/>
        <w:spacing w:after="240"/>
        <w:jc w:val="both"/>
        <w:rPr>
          <w:rFonts w:ascii="Sylfaen" w:eastAsia="MS Mincho" w:hAnsi="Sylfaen" w:cs="Sylfaen"/>
          <w:lang w:val="fr-FR"/>
        </w:rPr>
      </w:pPr>
      <w:r w:rsidRPr="00153C91">
        <w:rPr>
          <w:rFonts w:ascii="Sylfaen" w:eastAsia="MS Mincho" w:hAnsi="Sylfaen" w:cs="Sylfaen"/>
          <w:b/>
          <w:lang w:val="en-GB"/>
        </w:rPr>
        <w:t>Եկամուտների</w:t>
      </w:r>
      <w:r w:rsidRPr="00153C91">
        <w:rPr>
          <w:rFonts w:ascii="Sylfaen" w:eastAsia="MS Mincho" w:hAnsi="Sylfaen" w:cs="Sylfaen"/>
          <w:b/>
          <w:lang w:val="fr-FR"/>
        </w:rPr>
        <w:t xml:space="preserve"> </w:t>
      </w:r>
      <w:r w:rsidRPr="00153C91">
        <w:rPr>
          <w:rFonts w:ascii="Sylfaen" w:eastAsia="MS Mincho" w:hAnsi="Sylfaen" w:cs="Sylfaen"/>
          <w:b/>
          <w:lang w:val="en-GB"/>
        </w:rPr>
        <w:t>անհավասարություն</w:t>
      </w:r>
      <w:r w:rsidRPr="00153C91">
        <w:rPr>
          <w:rFonts w:ascii="Sylfaen" w:eastAsia="MS Mincho" w:hAnsi="Sylfaen" w:cs="Sylfaen"/>
          <w:b/>
          <w:lang w:val="fr-FR"/>
        </w:rPr>
        <w:t xml:space="preserve"> </w:t>
      </w:r>
      <w:r w:rsidRPr="00153C91">
        <w:rPr>
          <w:rFonts w:ascii="Sylfaen" w:eastAsia="MS Mincho" w:hAnsi="Sylfaen" w:cs="Sylfaen"/>
          <w:b/>
          <w:lang w:val="en-GB"/>
        </w:rPr>
        <w:t>և</w:t>
      </w:r>
      <w:r w:rsidRPr="00153C91">
        <w:rPr>
          <w:rFonts w:ascii="Sylfaen" w:eastAsia="MS Mincho" w:hAnsi="Sylfaen" w:cs="Sylfaen"/>
          <w:b/>
          <w:lang w:val="fr-FR"/>
        </w:rPr>
        <w:t xml:space="preserve"> </w:t>
      </w:r>
      <w:r w:rsidRPr="00153C91">
        <w:rPr>
          <w:rFonts w:ascii="Sylfaen" w:eastAsia="MS Mincho" w:hAnsi="Sylfaen" w:cs="Sylfaen"/>
          <w:b/>
          <w:lang w:val="en-GB"/>
        </w:rPr>
        <w:t>պետական</w:t>
      </w:r>
      <w:r w:rsidRPr="00153C91">
        <w:rPr>
          <w:rFonts w:ascii="Sylfaen" w:eastAsia="MS Mincho" w:hAnsi="Sylfaen" w:cs="Sylfaen"/>
          <w:b/>
          <w:lang w:val="fr-FR"/>
        </w:rPr>
        <w:t xml:space="preserve"> </w:t>
      </w:r>
      <w:r w:rsidRPr="00153C91">
        <w:rPr>
          <w:rFonts w:ascii="Sylfaen" w:eastAsia="MS Mincho" w:hAnsi="Sylfaen" w:cs="Sylfaen"/>
          <w:b/>
          <w:lang w:val="en-GB"/>
        </w:rPr>
        <w:t>քաղաքականություն</w:t>
      </w:r>
      <w:r w:rsidRPr="00153C91">
        <w:rPr>
          <w:rFonts w:ascii="Sylfaen" w:eastAsia="MS Mincho" w:hAnsi="Sylfaen" w:cs="Sylfaen"/>
          <w:b/>
          <w:lang w:val="fr-FR"/>
        </w:rPr>
        <w:t>:</w:t>
      </w:r>
      <w:r w:rsidRPr="00153C91">
        <w:rPr>
          <w:rFonts w:ascii="Sylfaen" w:eastAsia="MS Mincho" w:hAnsi="Sylfaen"/>
          <w:b/>
          <w:lang w:val="fr-FR"/>
        </w:rPr>
        <w:t xml:space="preserve"> </w:t>
      </w:r>
      <w:r w:rsidRPr="00153C91">
        <w:rPr>
          <w:rFonts w:ascii="Sylfaen" w:eastAsia="MS Mincho" w:hAnsi="Sylfaen" w:cs="Sylfaen"/>
          <w:lang w:val="fr-FR"/>
        </w:rPr>
        <w:t>Աղքատության հաղթահարման 2003-2015 թթ.-երի ազգային ռազմավարությունը  արդեն մոտենում է ավարտին, միաժամանակ պաշտոնական վիճակագրությունը վկայում է</w:t>
      </w:r>
      <w:r w:rsidRPr="00153C91">
        <w:rPr>
          <w:rFonts w:eastAsia="MS Mincho" w:cs="Sylfaen"/>
        </w:rPr>
        <w:footnoteReference w:id="2"/>
      </w:r>
      <w:r w:rsidRPr="00153C91">
        <w:rPr>
          <w:rFonts w:ascii="Sylfaen" w:eastAsia="MS Mincho" w:hAnsi="Sylfaen" w:cs="Sylfaen"/>
          <w:lang w:val="fr-FR"/>
        </w:rPr>
        <w:t xml:space="preserve"> այն մասին, որ ՀՀ բնակչության 32.4 % աղքատ է, իսկ 2.8%-ը ծայրահեղ աղքատ է</w:t>
      </w:r>
      <w:r w:rsidRPr="00153C91">
        <w:rPr>
          <w:rFonts w:eastAsia="MS Mincho" w:cs="Sylfaen"/>
        </w:rPr>
        <w:footnoteReference w:id="3"/>
      </w:r>
      <w:r w:rsidRPr="00153C91">
        <w:rPr>
          <w:rFonts w:ascii="Sylfaen" w:eastAsia="MS Mincho" w:hAnsi="Sylfaen" w:cs="Sylfaen"/>
          <w:lang w:val="fr-FR"/>
        </w:rPr>
        <w:t xml:space="preserve"> : Նույնիսկ այն տարիներին, երբ Հայաստանի տնտեսությունը երկնիշ տնտեսական աճ էր արձանագրում, երկրում աղքատության վերաբերյալ պաշտոնական վիճակագրությունը առավել քան մտահոգիչ էր: Հաշվի առնելով վերոնշյալը, կարիք է առաջանում մոդելավորման, վիճակագրական և այլ տվյալների վերծության միջոցով ուսումնասիրել պետական այն քաղաքականությունները, /սոցիալական, ֆիսկալ և այլն/ որոնք միտված են նվազեցնելու եկամուտների անհավասարությունը և կարևորում են բնակչության տաբեր շերտերին ուղղված թիրախավորված քաղաքականությունը սոցիալական կյանքի տարբեր ոլորտներում` կրթություն, առողջապահություն և այլն: Հնարավոր ծրագրերը կարող են ուսումնասիրել նաև, թե տնտեսական աճն ինչպե՞ս է կապված եկամուտների անհավասար բաշխման հետ, թե ինչպե՞ս է իրականացվել աղքատության հաղթահարման ազգային ռազմավարությունը, միջազգային դոնոր կազմակերպությունների աղքատության հաղթահարման և շուկայական տնտեսության ձևավորման ուղղությամբ ծախսված գումարների արդյունավետ բաշխումն ու օգտագործումը, եկամուտների անհավասար բաշխվածության ազդեցությունը կոռուպցիայի մակարդակի վրա Հայաստանում և այլն: </w:t>
      </w:r>
    </w:p>
    <w:p w:rsidR="00153C91" w:rsidRPr="00153C91" w:rsidRDefault="00153C91" w:rsidP="00153C91">
      <w:pPr>
        <w:spacing w:after="240"/>
        <w:jc w:val="both"/>
        <w:rPr>
          <w:rFonts w:ascii="Sylfaen" w:eastAsia="MS Mincho" w:hAnsi="Sylfaen" w:cs="Sylfaen"/>
          <w:lang w:val="fr-FR"/>
        </w:rPr>
      </w:pPr>
      <w:r w:rsidRPr="00153C91">
        <w:rPr>
          <w:rFonts w:ascii="Sylfaen" w:hAnsi="Sylfaen" w:cs="Sylfaen"/>
          <w:b/>
          <w:lang w:val="en-GB"/>
        </w:rPr>
        <w:t>Արտաքին</w:t>
      </w:r>
      <w:r w:rsidRPr="00153C91">
        <w:rPr>
          <w:rFonts w:ascii="Sylfaen" w:hAnsi="Sylfaen" w:cs="Sylfaen"/>
          <w:b/>
          <w:lang w:val="fr-FR"/>
        </w:rPr>
        <w:t xml:space="preserve"> </w:t>
      </w:r>
      <w:r w:rsidRPr="00153C91">
        <w:rPr>
          <w:rFonts w:ascii="Sylfaen" w:hAnsi="Sylfaen" w:cs="Sylfaen"/>
          <w:b/>
          <w:lang w:val="en-GB"/>
        </w:rPr>
        <w:t>ուղղակի</w:t>
      </w:r>
      <w:r w:rsidRPr="00153C91">
        <w:rPr>
          <w:rFonts w:ascii="Sylfaen" w:hAnsi="Sylfaen" w:cs="Sylfaen"/>
          <w:b/>
          <w:lang w:val="fr-FR"/>
        </w:rPr>
        <w:t xml:space="preserve"> </w:t>
      </w:r>
      <w:r w:rsidRPr="00153C91">
        <w:rPr>
          <w:rFonts w:ascii="Sylfaen" w:hAnsi="Sylfaen" w:cs="Sylfaen"/>
          <w:b/>
          <w:lang w:val="en-GB"/>
        </w:rPr>
        <w:t>ներդրումներ</w:t>
      </w:r>
      <w:r w:rsidRPr="00153C91">
        <w:rPr>
          <w:rFonts w:ascii="Sylfaen" w:hAnsi="Sylfaen" w:cs="Sylfaen"/>
          <w:b/>
          <w:lang w:val="fr-FR"/>
        </w:rPr>
        <w:t xml:space="preserve">, </w:t>
      </w:r>
      <w:r w:rsidRPr="00153C91">
        <w:rPr>
          <w:rFonts w:ascii="Sylfaen" w:hAnsi="Sylfaen" w:cs="Sylfaen"/>
          <w:b/>
          <w:lang w:val="en-GB"/>
        </w:rPr>
        <w:t>ժողովրդավարական</w:t>
      </w:r>
      <w:r w:rsidRPr="00153C91">
        <w:rPr>
          <w:rFonts w:ascii="Sylfaen" w:hAnsi="Sylfaen" w:cs="Sylfaen"/>
          <w:b/>
          <w:lang w:val="fr-FR"/>
        </w:rPr>
        <w:t xml:space="preserve"> </w:t>
      </w:r>
      <w:r w:rsidRPr="00153C91">
        <w:rPr>
          <w:rFonts w:ascii="Sylfaen" w:hAnsi="Sylfaen" w:cs="Sylfaen"/>
          <w:b/>
          <w:lang w:val="en-GB"/>
        </w:rPr>
        <w:t>հաստատություններ</w:t>
      </w:r>
      <w:r w:rsidRPr="00153C91">
        <w:rPr>
          <w:rFonts w:ascii="Sylfaen" w:hAnsi="Sylfaen" w:cs="Sylfaen"/>
          <w:b/>
          <w:lang w:val="fr-FR"/>
        </w:rPr>
        <w:t xml:space="preserve"> </w:t>
      </w:r>
      <w:r w:rsidRPr="00153C91">
        <w:rPr>
          <w:rFonts w:ascii="Sylfaen" w:hAnsi="Sylfaen" w:cs="Sylfaen"/>
          <w:b/>
          <w:lang w:val="en-GB"/>
        </w:rPr>
        <w:t>և</w:t>
      </w:r>
      <w:r w:rsidRPr="00153C91">
        <w:rPr>
          <w:rFonts w:ascii="Sylfaen" w:hAnsi="Sylfaen" w:cs="Sylfaen"/>
          <w:b/>
          <w:lang w:val="fr-FR"/>
        </w:rPr>
        <w:t xml:space="preserve"> </w:t>
      </w:r>
      <w:r w:rsidRPr="00153C91">
        <w:rPr>
          <w:rFonts w:ascii="Sylfaen" w:hAnsi="Sylfaen" w:cs="Sylfaen"/>
          <w:b/>
          <w:lang w:val="en-GB"/>
        </w:rPr>
        <w:t>միջանձնային</w:t>
      </w:r>
      <w:r w:rsidRPr="00153C91">
        <w:rPr>
          <w:rFonts w:ascii="Sylfaen" w:hAnsi="Sylfaen" w:cs="Sylfaen"/>
          <w:b/>
          <w:lang w:val="fr-FR"/>
        </w:rPr>
        <w:t xml:space="preserve"> </w:t>
      </w:r>
      <w:r w:rsidRPr="00153C91">
        <w:rPr>
          <w:rFonts w:ascii="Sylfaen" w:hAnsi="Sylfaen" w:cs="Sylfaen"/>
          <w:b/>
          <w:lang w:val="en-GB"/>
        </w:rPr>
        <w:t>վստահություն</w:t>
      </w:r>
      <w:r w:rsidRPr="00153C91">
        <w:rPr>
          <w:rFonts w:ascii="Sylfaen" w:hAnsi="Sylfaen" w:cs="Sylfaen"/>
          <w:b/>
          <w:lang w:val="fr-FR"/>
        </w:rPr>
        <w:t>:</w:t>
      </w:r>
      <w:r w:rsidRPr="00153C91">
        <w:rPr>
          <w:rFonts w:ascii="Sylfaen" w:hAnsi="Sylfaen"/>
          <w:b/>
          <w:lang w:val="fr-FR"/>
        </w:rPr>
        <w:t xml:space="preserve"> </w:t>
      </w:r>
      <w:r w:rsidRPr="00153C91">
        <w:rPr>
          <w:rFonts w:ascii="Sylfaen" w:eastAsia="MS Mincho" w:hAnsi="Sylfaen" w:cs="Sylfaen"/>
          <w:lang w:val="fr-FR"/>
        </w:rPr>
        <w:t xml:space="preserve">2014 </w:t>
      </w:r>
      <w:r w:rsidRPr="00153C91">
        <w:rPr>
          <w:rFonts w:ascii="Sylfaen" w:eastAsia="MS Mincho" w:hAnsi="Sylfaen" w:cs="Sylfaen"/>
          <w:lang w:val="en-GB"/>
        </w:rPr>
        <w:t>թվականին</w:t>
      </w:r>
      <w:r w:rsidRPr="00153C91">
        <w:rPr>
          <w:rFonts w:ascii="Sylfaen" w:eastAsia="MS Mincho" w:hAnsi="Sylfaen" w:cs="Sylfaen"/>
          <w:lang w:val="fr-FR"/>
        </w:rPr>
        <w:t xml:space="preserve"> </w:t>
      </w:r>
      <w:r w:rsidRPr="00153C91">
        <w:rPr>
          <w:rFonts w:ascii="Sylfaen" w:eastAsia="MS Mincho" w:hAnsi="Sylfaen" w:cs="Sylfaen"/>
          <w:lang w:val="en-GB"/>
        </w:rPr>
        <w:t>Հայաստանը</w:t>
      </w:r>
      <w:r w:rsidRPr="00153C91">
        <w:rPr>
          <w:rFonts w:ascii="Sylfaen" w:eastAsia="MS Mincho" w:hAnsi="Sylfaen" w:cs="Sylfaen"/>
          <w:lang w:val="fr-FR"/>
        </w:rPr>
        <w:t xml:space="preserve"> </w:t>
      </w:r>
      <w:r w:rsidRPr="00153C91">
        <w:rPr>
          <w:rFonts w:ascii="Sylfaen" w:eastAsia="MS Mincho" w:hAnsi="Sylfaen" w:cs="Sylfaen"/>
          <w:lang w:val="en-GB"/>
        </w:rPr>
        <w:t>երեք</w:t>
      </w:r>
      <w:r w:rsidRPr="00153C91">
        <w:rPr>
          <w:rFonts w:ascii="Sylfaen" w:eastAsia="MS Mincho" w:hAnsi="Sylfaen" w:cs="Sylfaen"/>
          <w:lang w:val="fr-FR"/>
        </w:rPr>
        <w:t xml:space="preserve"> </w:t>
      </w:r>
      <w:r w:rsidRPr="00153C91">
        <w:rPr>
          <w:rFonts w:ascii="Sylfaen" w:eastAsia="MS Mincho" w:hAnsi="Sylfaen" w:cs="Sylfaen"/>
          <w:lang w:val="en-GB"/>
        </w:rPr>
        <w:t>նիշով</w:t>
      </w:r>
      <w:r w:rsidRPr="00153C91">
        <w:rPr>
          <w:rFonts w:ascii="Sylfaen" w:eastAsia="MS Mincho" w:hAnsi="Sylfaen" w:cs="Sylfaen"/>
          <w:lang w:val="fr-FR"/>
        </w:rPr>
        <w:t xml:space="preserve"> </w:t>
      </w:r>
      <w:r w:rsidRPr="00153C91">
        <w:rPr>
          <w:rFonts w:ascii="Sylfaen" w:eastAsia="MS Mincho" w:hAnsi="Sylfaen" w:cs="Sylfaen"/>
          <w:lang w:val="en-GB"/>
        </w:rPr>
        <w:t>բարելավեց</w:t>
      </w:r>
      <w:r w:rsidRPr="00153C91">
        <w:rPr>
          <w:rFonts w:ascii="Sylfaen" w:eastAsia="MS Mincho" w:hAnsi="Sylfaen" w:cs="Sylfaen"/>
          <w:lang w:val="fr-FR"/>
        </w:rPr>
        <w:t xml:space="preserve"> </w:t>
      </w:r>
      <w:r w:rsidRPr="00153C91">
        <w:rPr>
          <w:rFonts w:ascii="Sylfaen" w:eastAsia="MS Mincho" w:hAnsi="Sylfaen" w:cs="Sylfaen"/>
          <w:lang w:val="en-GB"/>
        </w:rPr>
        <w:t>իր</w:t>
      </w:r>
      <w:r w:rsidRPr="00153C91">
        <w:rPr>
          <w:rFonts w:ascii="Sylfaen" w:eastAsia="MS Mincho" w:hAnsi="Sylfaen" w:cs="Sylfaen"/>
          <w:lang w:val="fr-FR"/>
        </w:rPr>
        <w:t xml:space="preserve"> </w:t>
      </w:r>
      <w:r w:rsidRPr="00153C91">
        <w:rPr>
          <w:rFonts w:ascii="Sylfaen" w:eastAsia="MS Mincho" w:hAnsi="Sylfaen" w:cs="Sylfaen"/>
          <w:lang w:val="en-GB"/>
        </w:rPr>
        <w:t>դիրքը</w:t>
      </w:r>
      <w:r w:rsidRPr="00153C91">
        <w:rPr>
          <w:rFonts w:ascii="Sylfaen" w:eastAsia="MS Mincho" w:hAnsi="Sylfaen" w:cs="Sylfaen"/>
          <w:lang w:val="fr-FR"/>
        </w:rPr>
        <w:t xml:space="preserve"> «</w:t>
      </w:r>
      <w:r w:rsidRPr="00153C91">
        <w:rPr>
          <w:rFonts w:ascii="Sylfaen" w:eastAsia="MS Mincho" w:hAnsi="Sylfaen" w:cs="Sylfaen"/>
          <w:lang w:val="en-GB"/>
        </w:rPr>
        <w:t>Դուինգ</w:t>
      </w:r>
      <w:r w:rsidRPr="00153C91">
        <w:rPr>
          <w:rFonts w:ascii="Sylfaen" w:eastAsia="MS Mincho" w:hAnsi="Sylfaen" w:cs="Sylfaen"/>
          <w:lang w:val="fr-FR"/>
        </w:rPr>
        <w:t xml:space="preserve"> </w:t>
      </w:r>
      <w:r w:rsidRPr="00153C91">
        <w:rPr>
          <w:rFonts w:ascii="Sylfaen" w:eastAsia="MS Mincho" w:hAnsi="Sylfaen" w:cs="Sylfaen"/>
          <w:lang w:val="en-GB"/>
        </w:rPr>
        <w:t>բիզնես</w:t>
      </w:r>
      <w:r w:rsidRPr="00153C91">
        <w:rPr>
          <w:rFonts w:ascii="Sylfaen" w:eastAsia="MS Mincho" w:hAnsi="Sylfaen" w:cs="Sylfaen"/>
          <w:lang w:val="fr-FR"/>
        </w:rPr>
        <w:t xml:space="preserve">»  </w:t>
      </w:r>
      <w:r w:rsidRPr="00153C91">
        <w:rPr>
          <w:rFonts w:ascii="Sylfaen" w:eastAsia="MS Mincho" w:hAnsi="Sylfaen" w:cs="Sylfaen"/>
          <w:lang w:val="en-GB"/>
        </w:rPr>
        <w:t>սանդղակում</w:t>
      </w:r>
      <w:r w:rsidRPr="00153C91">
        <w:rPr>
          <w:rFonts w:eastAsia="MS Mincho" w:cs="Sylfaen"/>
          <w:lang w:val="en-GB"/>
        </w:rPr>
        <w:footnoteReference w:id="4"/>
      </w:r>
      <w:r w:rsidRPr="00153C91">
        <w:rPr>
          <w:rFonts w:ascii="Sylfaen" w:eastAsia="MS Mincho" w:hAnsi="Sylfaen" w:cs="Sylfaen"/>
          <w:lang w:val="fr-FR"/>
        </w:rPr>
        <w:t xml:space="preserve">, </w:t>
      </w:r>
      <w:r w:rsidRPr="00153C91">
        <w:rPr>
          <w:rFonts w:ascii="Sylfaen" w:eastAsia="MS Mincho" w:hAnsi="Sylfaen" w:cs="Sylfaen"/>
          <w:lang w:val="en-GB"/>
        </w:rPr>
        <w:t>այնուամենայնիվ</w:t>
      </w:r>
      <w:r w:rsidRPr="00153C91">
        <w:rPr>
          <w:rFonts w:ascii="Sylfaen" w:eastAsia="MS Mincho" w:hAnsi="Sylfaen" w:cs="Sylfaen"/>
          <w:lang w:val="fr-FR"/>
        </w:rPr>
        <w:t xml:space="preserve">, </w:t>
      </w:r>
      <w:r w:rsidRPr="00153C91">
        <w:rPr>
          <w:rFonts w:ascii="Sylfaen" w:eastAsia="MS Mincho" w:hAnsi="Sylfaen" w:cs="Sylfaen"/>
          <w:lang w:val="en-GB"/>
        </w:rPr>
        <w:t>երբ</w:t>
      </w:r>
      <w:r w:rsidRPr="00153C91">
        <w:rPr>
          <w:rFonts w:ascii="Sylfaen" w:eastAsia="MS Mincho" w:hAnsi="Sylfaen" w:cs="Sylfaen"/>
          <w:lang w:val="fr-FR"/>
        </w:rPr>
        <w:t xml:space="preserve"> </w:t>
      </w:r>
      <w:r w:rsidRPr="00153C91">
        <w:rPr>
          <w:rFonts w:ascii="Sylfaen" w:eastAsia="MS Mincho" w:hAnsi="Sylfaen" w:cs="Sylfaen"/>
          <w:lang w:val="en-GB"/>
        </w:rPr>
        <w:t>նայում</w:t>
      </w:r>
      <w:r w:rsidRPr="00153C91">
        <w:rPr>
          <w:rFonts w:ascii="Sylfaen" w:eastAsia="MS Mincho" w:hAnsi="Sylfaen" w:cs="Sylfaen"/>
          <w:lang w:val="fr-FR"/>
        </w:rPr>
        <w:t xml:space="preserve"> </w:t>
      </w:r>
      <w:r w:rsidRPr="00153C91">
        <w:rPr>
          <w:rFonts w:ascii="Sylfaen" w:eastAsia="MS Mincho" w:hAnsi="Sylfaen" w:cs="Sylfaen"/>
          <w:lang w:val="en-GB"/>
        </w:rPr>
        <w:t>ենք</w:t>
      </w:r>
      <w:r w:rsidRPr="00153C91">
        <w:rPr>
          <w:rFonts w:ascii="Sylfaen" w:eastAsia="MS Mincho" w:hAnsi="Sylfaen" w:cs="Sylfaen"/>
          <w:lang w:val="fr-FR"/>
        </w:rPr>
        <w:t xml:space="preserve"> </w:t>
      </w:r>
      <w:r w:rsidRPr="00153C91">
        <w:rPr>
          <w:rFonts w:ascii="Sylfaen" w:eastAsia="MS Mincho" w:hAnsi="Sylfaen" w:cs="Sylfaen"/>
          <w:lang w:val="en-GB"/>
        </w:rPr>
        <w:t>սանդղակի</w:t>
      </w:r>
      <w:r w:rsidRPr="00153C91">
        <w:rPr>
          <w:rFonts w:ascii="Sylfaen" w:eastAsia="MS Mincho" w:hAnsi="Sylfaen" w:cs="Sylfaen"/>
          <w:lang w:val="fr-FR"/>
        </w:rPr>
        <w:t xml:space="preserve"> </w:t>
      </w:r>
      <w:r w:rsidRPr="00153C91">
        <w:rPr>
          <w:rFonts w:ascii="Sylfaen" w:eastAsia="MS Mincho" w:hAnsi="Sylfaen" w:cs="Sylfaen"/>
          <w:lang w:val="en-GB"/>
        </w:rPr>
        <w:t>այնպիսի</w:t>
      </w:r>
      <w:r w:rsidRPr="00153C91">
        <w:rPr>
          <w:rFonts w:ascii="Sylfaen" w:eastAsia="MS Mincho" w:hAnsi="Sylfaen" w:cs="Sylfaen"/>
          <w:lang w:val="fr-FR"/>
        </w:rPr>
        <w:t xml:space="preserve"> </w:t>
      </w:r>
      <w:r w:rsidRPr="00153C91">
        <w:rPr>
          <w:rFonts w:ascii="Sylfaen" w:eastAsia="MS Mincho" w:hAnsi="Sylfaen" w:cs="Sylfaen"/>
          <w:lang w:val="en-GB"/>
        </w:rPr>
        <w:t>բաղկացուցիչ</w:t>
      </w:r>
      <w:r w:rsidRPr="00153C91">
        <w:rPr>
          <w:rFonts w:ascii="Sylfaen" w:eastAsia="MS Mincho" w:hAnsi="Sylfaen" w:cs="Sylfaen"/>
          <w:lang w:val="fr-FR"/>
        </w:rPr>
        <w:t xml:space="preserve"> </w:t>
      </w:r>
      <w:r w:rsidRPr="00153C91">
        <w:rPr>
          <w:rFonts w:ascii="Sylfaen" w:eastAsia="MS Mincho" w:hAnsi="Sylfaen" w:cs="Sylfaen"/>
          <w:lang w:val="en-GB"/>
        </w:rPr>
        <w:t>ենթամասերի</w:t>
      </w:r>
      <w:r w:rsidRPr="00153C91">
        <w:rPr>
          <w:rFonts w:ascii="Sylfaen" w:eastAsia="MS Mincho" w:hAnsi="Sylfaen" w:cs="Sylfaen"/>
          <w:lang w:val="fr-FR"/>
        </w:rPr>
        <w:t xml:space="preserve"> </w:t>
      </w:r>
      <w:r w:rsidRPr="00153C91">
        <w:rPr>
          <w:rFonts w:ascii="Sylfaen" w:eastAsia="MS Mincho" w:hAnsi="Sylfaen" w:cs="Sylfaen"/>
          <w:lang w:val="en-GB"/>
        </w:rPr>
        <w:t>ինչպիսիք</w:t>
      </w:r>
      <w:r w:rsidRPr="00153C91">
        <w:rPr>
          <w:rFonts w:ascii="Sylfaen" w:eastAsia="MS Mincho" w:hAnsi="Sylfaen" w:cs="Sylfaen"/>
          <w:lang w:val="fr-FR"/>
        </w:rPr>
        <w:t xml:space="preserve"> </w:t>
      </w:r>
      <w:r w:rsidRPr="00153C91">
        <w:rPr>
          <w:rFonts w:ascii="Sylfaen" w:eastAsia="MS Mincho" w:hAnsi="Sylfaen" w:cs="Sylfaen"/>
          <w:lang w:val="en-GB"/>
        </w:rPr>
        <w:t>են</w:t>
      </w:r>
      <w:r w:rsidRPr="00153C91">
        <w:rPr>
          <w:rFonts w:ascii="Sylfaen" w:eastAsia="MS Mincho" w:hAnsi="Sylfaen" w:cs="Sylfaen"/>
          <w:lang w:val="fr-FR"/>
        </w:rPr>
        <w:t xml:space="preserve">  «</w:t>
      </w:r>
      <w:r w:rsidRPr="00153C91">
        <w:rPr>
          <w:rFonts w:ascii="Sylfaen" w:eastAsia="MS Mincho" w:hAnsi="Sylfaen" w:cs="Sylfaen"/>
          <w:lang w:val="en-GB"/>
        </w:rPr>
        <w:t>կառուցապատման</w:t>
      </w:r>
      <w:r w:rsidRPr="00153C91">
        <w:rPr>
          <w:rFonts w:ascii="Sylfaen" w:eastAsia="MS Mincho" w:hAnsi="Sylfaen" w:cs="Sylfaen"/>
          <w:lang w:val="fr-FR"/>
        </w:rPr>
        <w:t xml:space="preserve"> </w:t>
      </w:r>
      <w:r w:rsidRPr="00153C91">
        <w:rPr>
          <w:rFonts w:ascii="Sylfaen" w:eastAsia="MS Mincho" w:hAnsi="Sylfaen" w:cs="Sylfaen"/>
          <w:lang w:val="en-GB"/>
        </w:rPr>
        <w:t>թույտվությունների</w:t>
      </w:r>
      <w:r w:rsidRPr="00153C91">
        <w:rPr>
          <w:rFonts w:ascii="Sylfaen" w:eastAsia="MS Mincho" w:hAnsi="Sylfaen" w:cs="Sylfaen"/>
          <w:lang w:val="fr-FR"/>
        </w:rPr>
        <w:t xml:space="preserve"> </w:t>
      </w:r>
      <w:r w:rsidRPr="00153C91">
        <w:rPr>
          <w:rFonts w:ascii="Sylfaen" w:eastAsia="MS Mincho" w:hAnsi="Sylfaen" w:cs="Sylfaen"/>
          <w:lang w:val="en-GB"/>
        </w:rPr>
        <w:t>ձեռքբերում</w:t>
      </w:r>
      <w:r w:rsidRPr="00153C91">
        <w:rPr>
          <w:rFonts w:ascii="Sylfaen" w:eastAsia="MS Mincho" w:hAnsi="Sylfaen" w:cs="Sylfaen"/>
          <w:lang w:val="fr-FR"/>
        </w:rPr>
        <w:t>», «</w:t>
      </w:r>
      <w:r w:rsidRPr="00153C91">
        <w:rPr>
          <w:rFonts w:ascii="Sylfaen" w:eastAsia="MS Mincho" w:hAnsi="Sylfaen" w:cs="Sylfaen"/>
          <w:lang w:val="en-GB"/>
        </w:rPr>
        <w:t>վարկերի</w:t>
      </w:r>
      <w:r w:rsidRPr="00153C91">
        <w:rPr>
          <w:rFonts w:ascii="Sylfaen" w:eastAsia="MS Mincho" w:hAnsi="Sylfaen" w:cs="Sylfaen"/>
          <w:lang w:val="fr-FR"/>
        </w:rPr>
        <w:t xml:space="preserve"> </w:t>
      </w:r>
      <w:r w:rsidRPr="00153C91">
        <w:rPr>
          <w:rFonts w:ascii="Sylfaen" w:eastAsia="MS Mincho" w:hAnsi="Sylfaen" w:cs="Sylfaen"/>
          <w:lang w:val="en-GB"/>
        </w:rPr>
        <w:t>ստացում</w:t>
      </w:r>
      <w:r w:rsidRPr="00153C91">
        <w:rPr>
          <w:rFonts w:ascii="Sylfaen" w:eastAsia="MS Mincho" w:hAnsi="Sylfaen" w:cs="Sylfaen"/>
          <w:lang w:val="fr-FR"/>
        </w:rPr>
        <w:t>», «</w:t>
      </w:r>
      <w:r w:rsidRPr="00153C91">
        <w:rPr>
          <w:rFonts w:ascii="Sylfaen" w:eastAsia="MS Mincho" w:hAnsi="Sylfaen" w:cs="Sylfaen"/>
          <w:lang w:val="en-GB"/>
        </w:rPr>
        <w:t>սեփականության</w:t>
      </w:r>
      <w:r w:rsidRPr="00153C91">
        <w:rPr>
          <w:rFonts w:ascii="Sylfaen" w:eastAsia="MS Mincho" w:hAnsi="Sylfaen" w:cs="Sylfaen"/>
          <w:lang w:val="fr-FR"/>
        </w:rPr>
        <w:t xml:space="preserve"> </w:t>
      </w:r>
      <w:r w:rsidRPr="00153C91">
        <w:rPr>
          <w:rFonts w:ascii="Sylfaen" w:eastAsia="MS Mincho" w:hAnsi="Sylfaen" w:cs="Sylfaen"/>
          <w:lang w:val="en-GB"/>
        </w:rPr>
        <w:t>գրանցում</w:t>
      </w:r>
      <w:r w:rsidRPr="00153C91">
        <w:rPr>
          <w:rFonts w:ascii="Sylfaen" w:eastAsia="MS Mincho" w:hAnsi="Sylfaen" w:cs="Sylfaen"/>
          <w:lang w:val="fr-FR"/>
        </w:rPr>
        <w:t>», «</w:t>
      </w:r>
      <w:r w:rsidRPr="00153C91">
        <w:rPr>
          <w:rFonts w:ascii="Sylfaen" w:eastAsia="MS Mincho" w:hAnsi="Sylfaen" w:cs="Sylfaen"/>
          <w:lang w:val="en-GB"/>
        </w:rPr>
        <w:t>ներդրողների</w:t>
      </w:r>
      <w:r w:rsidRPr="00153C91">
        <w:rPr>
          <w:rFonts w:ascii="Sylfaen" w:eastAsia="MS Mincho" w:hAnsi="Sylfaen" w:cs="Sylfaen"/>
          <w:lang w:val="fr-FR"/>
        </w:rPr>
        <w:t xml:space="preserve"> </w:t>
      </w:r>
      <w:r w:rsidRPr="00153C91">
        <w:rPr>
          <w:rFonts w:ascii="Sylfaen" w:eastAsia="MS Mincho" w:hAnsi="Sylfaen" w:cs="Sylfaen"/>
          <w:lang w:val="en-GB"/>
        </w:rPr>
        <w:t>պաշտպանություն</w:t>
      </w:r>
      <w:r w:rsidRPr="00153C91">
        <w:rPr>
          <w:rFonts w:ascii="Sylfaen" w:eastAsia="MS Mincho" w:hAnsi="Sylfaen" w:cs="Sylfaen"/>
          <w:lang w:val="fr-FR"/>
        </w:rPr>
        <w:t xml:space="preserve">» </w:t>
      </w:r>
      <w:r w:rsidRPr="00153C91">
        <w:rPr>
          <w:rFonts w:ascii="Sylfaen" w:eastAsia="MS Mincho" w:hAnsi="Sylfaen" w:cs="Sylfaen"/>
          <w:lang w:val="en-GB"/>
        </w:rPr>
        <w:t>ենթացուցիչներին</w:t>
      </w:r>
      <w:r w:rsidRPr="00153C91">
        <w:rPr>
          <w:rFonts w:ascii="Sylfaen" w:eastAsia="MS Mincho" w:hAnsi="Sylfaen" w:cs="Sylfaen"/>
          <w:lang w:val="fr-FR"/>
        </w:rPr>
        <w:t xml:space="preserve">, </w:t>
      </w:r>
      <w:r w:rsidRPr="00153C91">
        <w:rPr>
          <w:rFonts w:ascii="Sylfaen" w:eastAsia="MS Mincho" w:hAnsi="Sylfaen" w:cs="Sylfaen"/>
          <w:lang w:val="en-GB"/>
        </w:rPr>
        <w:t>ապա</w:t>
      </w:r>
      <w:r w:rsidRPr="00153C91">
        <w:rPr>
          <w:rFonts w:ascii="Sylfaen" w:eastAsia="MS Mincho" w:hAnsi="Sylfaen" w:cs="Sylfaen"/>
          <w:lang w:val="fr-FR"/>
        </w:rPr>
        <w:t xml:space="preserve"> </w:t>
      </w:r>
      <w:r w:rsidRPr="00153C91">
        <w:rPr>
          <w:rFonts w:ascii="Sylfaen" w:eastAsia="MS Mincho" w:hAnsi="Sylfaen" w:cs="Sylfaen"/>
          <w:lang w:val="en-GB"/>
        </w:rPr>
        <w:t>նկատում</w:t>
      </w:r>
      <w:r w:rsidRPr="00153C91">
        <w:rPr>
          <w:rFonts w:ascii="Sylfaen" w:eastAsia="MS Mincho" w:hAnsi="Sylfaen" w:cs="Sylfaen"/>
          <w:lang w:val="fr-FR"/>
        </w:rPr>
        <w:t xml:space="preserve"> </w:t>
      </w:r>
      <w:r w:rsidRPr="00153C91">
        <w:rPr>
          <w:rFonts w:ascii="Sylfaen" w:eastAsia="MS Mincho" w:hAnsi="Sylfaen" w:cs="Sylfaen"/>
          <w:lang w:val="en-GB"/>
        </w:rPr>
        <w:t>ենք</w:t>
      </w:r>
      <w:r w:rsidRPr="00153C91">
        <w:rPr>
          <w:rFonts w:ascii="Sylfaen" w:eastAsia="MS Mincho" w:hAnsi="Sylfaen" w:cs="Sylfaen"/>
          <w:lang w:val="fr-FR"/>
        </w:rPr>
        <w:t xml:space="preserve">, </w:t>
      </w:r>
      <w:r w:rsidRPr="00153C91">
        <w:rPr>
          <w:rFonts w:ascii="Sylfaen" w:eastAsia="MS Mincho" w:hAnsi="Sylfaen" w:cs="Sylfaen"/>
          <w:lang w:val="en-GB"/>
        </w:rPr>
        <w:t>որ</w:t>
      </w:r>
      <w:r w:rsidRPr="00153C91">
        <w:rPr>
          <w:rFonts w:ascii="Sylfaen" w:eastAsia="MS Mincho" w:hAnsi="Sylfaen" w:cs="Sylfaen"/>
          <w:lang w:val="fr-FR"/>
        </w:rPr>
        <w:t xml:space="preserve"> </w:t>
      </w:r>
      <w:r w:rsidRPr="00153C91">
        <w:rPr>
          <w:rFonts w:ascii="Sylfaen" w:eastAsia="MS Mincho" w:hAnsi="Sylfaen" w:cs="Sylfaen"/>
          <w:lang w:val="en-GB"/>
        </w:rPr>
        <w:t>դրանք</w:t>
      </w:r>
      <w:r w:rsidRPr="00153C91">
        <w:rPr>
          <w:rFonts w:ascii="Sylfaen" w:eastAsia="MS Mincho" w:hAnsi="Sylfaen" w:cs="Sylfaen"/>
          <w:lang w:val="fr-FR"/>
        </w:rPr>
        <w:t xml:space="preserve"> </w:t>
      </w:r>
      <w:r w:rsidRPr="00153C91">
        <w:rPr>
          <w:rFonts w:ascii="Sylfaen" w:eastAsia="MS Mincho" w:hAnsi="Sylfaen" w:cs="Sylfaen"/>
          <w:lang w:val="en-GB"/>
        </w:rPr>
        <w:t>ետընթաց</w:t>
      </w:r>
      <w:r w:rsidRPr="00153C91">
        <w:rPr>
          <w:rFonts w:ascii="Sylfaen" w:eastAsia="MS Mincho" w:hAnsi="Sylfaen" w:cs="Sylfaen"/>
          <w:lang w:val="fr-FR"/>
        </w:rPr>
        <w:t xml:space="preserve"> </w:t>
      </w:r>
      <w:r w:rsidRPr="00153C91">
        <w:rPr>
          <w:rFonts w:ascii="Sylfaen" w:eastAsia="MS Mincho" w:hAnsi="Sylfaen" w:cs="Sylfaen"/>
          <w:lang w:val="en-GB"/>
        </w:rPr>
        <w:t>են</w:t>
      </w:r>
      <w:r w:rsidRPr="00153C91">
        <w:rPr>
          <w:rFonts w:ascii="Sylfaen" w:eastAsia="MS Mincho" w:hAnsi="Sylfaen" w:cs="Sylfaen"/>
          <w:lang w:val="fr-FR"/>
        </w:rPr>
        <w:t xml:space="preserve"> </w:t>
      </w:r>
      <w:r w:rsidRPr="00153C91">
        <w:rPr>
          <w:rFonts w:ascii="Sylfaen" w:eastAsia="MS Mincho" w:hAnsi="Sylfaen" w:cs="Sylfaen"/>
          <w:lang w:val="en-GB"/>
        </w:rPr>
        <w:t>արձանագրել</w:t>
      </w:r>
      <w:r w:rsidRPr="00153C91">
        <w:rPr>
          <w:rFonts w:ascii="Sylfaen" w:eastAsia="MS Mincho" w:hAnsi="Sylfaen" w:cs="Sylfaen"/>
          <w:lang w:val="fr-FR"/>
        </w:rPr>
        <w:t xml:space="preserve">: </w:t>
      </w:r>
      <w:r w:rsidRPr="00153C91">
        <w:rPr>
          <w:rFonts w:ascii="Sylfaen" w:eastAsia="MS Mincho" w:hAnsi="Sylfaen" w:cs="Sylfaen"/>
          <w:lang w:val="en-GB"/>
        </w:rPr>
        <w:t>Այս</w:t>
      </w:r>
      <w:r w:rsidRPr="00153C91">
        <w:rPr>
          <w:rFonts w:ascii="Sylfaen" w:eastAsia="MS Mincho" w:hAnsi="Sylfaen" w:cs="Sylfaen"/>
          <w:lang w:val="fr-FR"/>
        </w:rPr>
        <w:t xml:space="preserve"> </w:t>
      </w:r>
      <w:r w:rsidRPr="00153C91">
        <w:rPr>
          <w:rFonts w:ascii="Sylfaen" w:eastAsia="MS Mincho" w:hAnsi="Sylfaen" w:cs="Sylfaen"/>
          <w:lang w:val="en-GB"/>
        </w:rPr>
        <w:t>համատեքստում</w:t>
      </w:r>
      <w:r w:rsidRPr="00153C91">
        <w:rPr>
          <w:rFonts w:ascii="Sylfaen" w:eastAsia="MS Mincho" w:hAnsi="Sylfaen" w:cs="Sylfaen"/>
          <w:lang w:val="fr-FR"/>
        </w:rPr>
        <w:t xml:space="preserve"> </w:t>
      </w:r>
      <w:r w:rsidRPr="00153C91">
        <w:rPr>
          <w:rFonts w:ascii="Sylfaen" w:eastAsia="MS Mincho" w:hAnsi="Sylfaen" w:cs="Sylfaen"/>
          <w:lang w:val="en-GB"/>
        </w:rPr>
        <w:t>ուսումնասիրության</w:t>
      </w:r>
      <w:r w:rsidRPr="00153C91">
        <w:rPr>
          <w:rFonts w:ascii="Sylfaen" w:eastAsia="MS Mincho" w:hAnsi="Sylfaen" w:cs="Sylfaen"/>
          <w:lang w:val="fr-FR"/>
        </w:rPr>
        <w:t xml:space="preserve"> </w:t>
      </w:r>
      <w:r w:rsidRPr="00153C91">
        <w:rPr>
          <w:rFonts w:ascii="Sylfaen" w:eastAsia="MS Mincho" w:hAnsi="Sylfaen" w:cs="Sylfaen"/>
          <w:lang w:val="en-GB"/>
        </w:rPr>
        <w:t>հնարավոր</w:t>
      </w:r>
      <w:r w:rsidRPr="00153C91">
        <w:rPr>
          <w:rFonts w:ascii="Sylfaen" w:eastAsia="MS Mincho" w:hAnsi="Sylfaen" w:cs="Sylfaen"/>
          <w:lang w:val="fr-FR"/>
        </w:rPr>
        <w:t xml:space="preserve"> </w:t>
      </w:r>
      <w:r w:rsidRPr="00153C91">
        <w:rPr>
          <w:rFonts w:ascii="Sylfaen" w:eastAsia="MS Mincho" w:hAnsi="Sylfaen" w:cs="Sylfaen"/>
          <w:lang w:val="en-GB"/>
        </w:rPr>
        <w:t>առարկա</w:t>
      </w:r>
      <w:r w:rsidRPr="00153C91">
        <w:rPr>
          <w:rFonts w:ascii="Sylfaen" w:eastAsia="MS Mincho" w:hAnsi="Sylfaen" w:cs="Sylfaen"/>
          <w:lang w:val="fr-FR"/>
        </w:rPr>
        <w:t xml:space="preserve"> </w:t>
      </w:r>
      <w:r w:rsidRPr="00153C91">
        <w:rPr>
          <w:rFonts w:ascii="Sylfaen" w:eastAsia="MS Mincho" w:hAnsi="Sylfaen" w:cs="Sylfaen"/>
          <w:lang w:val="en-GB"/>
        </w:rPr>
        <w:t>կարող</w:t>
      </w:r>
      <w:r w:rsidRPr="00153C91">
        <w:rPr>
          <w:rFonts w:ascii="Sylfaen" w:eastAsia="MS Mincho" w:hAnsi="Sylfaen" w:cs="Sylfaen"/>
          <w:lang w:val="fr-FR"/>
        </w:rPr>
        <w:t xml:space="preserve"> </w:t>
      </w:r>
      <w:r w:rsidRPr="00153C91">
        <w:rPr>
          <w:rFonts w:ascii="Sylfaen" w:eastAsia="MS Mincho" w:hAnsi="Sylfaen" w:cs="Sylfaen"/>
          <w:lang w:val="en-GB"/>
        </w:rPr>
        <w:t>են</w:t>
      </w:r>
      <w:r w:rsidRPr="00153C91">
        <w:rPr>
          <w:rFonts w:ascii="Sylfaen" w:eastAsia="MS Mincho" w:hAnsi="Sylfaen" w:cs="Sylfaen"/>
          <w:lang w:val="fr-FR"/>
        </w:rPr>
        <w:t xml:space="preserve"> </w:t>
      </w:r>
      <w:r w:rsidRPr="00153C91">
        <w:rPr>
          <w:rFonts w:ascii="Sylfaen" w:eastAsia="MS Mincho" w:hAnsi="Sylfaen" w:cs="Sylfaen"/>
          <w:lang w:val="en-GB"/>
        </w:rPr>
        <w:t>դառնալ</w:t>
      </w:r>
      <w:r w:rsidRPr="00153C91">
        <w:rPr>
          <w:rFonts w:ascii="Sylfaen" w:eastAsia="MS Mincho" w:hAnsi="Sylfaen" w:cs="Sylfaen"/>
          <w:lang w:val="fr-FR"/>
        </w:rPr>
        <w:t xml:space="preserve"> </w:t>
      </w:r>
      <w:r w:rsidRPr="00153C91">
        <w:rPr>
          <w:rFonts w:ascii="Sylfaen" w:eastAsia="MS Mincho" w:hAnsi="Sylfaen" w:cs="Sylfaen"/>
          <w:lang w:val="en-GB"/>
        </w:rPr>
        <w:t>արտաքին</w:t>
      </w:r>
      <w:r w:rsidRPr="00153C91">
        <w:rPr>
          <w:rFonts w:ascii="Sylfaen" w:eastAsia="MS Mincho" w:hAnsi="Sylfaen" w:cs="Sylfaen"/>
          <w:lang w:val="fr-FR"/>
        </w:rPr>
        <w:t xml:space="preserve"> </w:t>
      </w:r>
      <w:r w:rsidRPr="00153C91">
        <w:rPr>
          <w:rFonts w:ascii="Sylfaen" w:eastAsia="MS Mincho" w:hAnsi="Sylfaen" w:cs="Sylfaen"/>
          <w:lang w:val="en-GB"/>
        </w:rPr>
        <w:t>ուղղակի</w:t>
      </w:r>
      <w:r w:rsidRPr="00153C91">
        <w:rPr>
          <w:rFonts w:ascii="Sylfaen" w:eastAsia="MS Mincho" w:hAnsi="Sylfaen" w:cs="Sylfaen"/>
          <w:lang w:val="fr-FR"/>
        </w:rPr>
        <w:t xml:space="preserve"> </w:t>
      </w:r>
      <w:r w:rsidRPr="00153C91">
        <w:rPr>
          <w:rFonts w:ascii="Sylfaen" w:eastAsia="MS Mincho" w:hAnsi="Sylfaen" w:cs="Sylfaen"/>
          <w:lang w:val="en-GB"/>
        </w:rPr>
        <w:t>ներդրումների</w:t>
      </w:r>
      <w:r w:rsidRPr="00153C91">
        <w:rPr>
          <w:rFonts w:ascii="Sylfaen" w:eastAsia="MS Mincho" w:hAnsi="Sylfaen" w:cs="Sylfaen"/>
          <w:lang w:val="fr-FR"/>
        </w:rPr>
        <w:t xml:space="preserve"> </w:t>
      </w:r>
      <w:r w:rsidRPr="00153C91">
        <w:rPr>
          <w:rFonts w:ascii="Sylfaen" w:eastAsia="MS Mincho" w:hAnsi="Sylfaen" w:cs="Sylfaen"/>
          <w:lang w:val="en-GB"/>
        </w:rPr>
        <w:t>կառուցվածքն</w:t>
      </w:r>
      <w:r w:rsidRPr="00153C91">
        <w:rPr>
          <w:rFonts w:ascii="Sylfaen" w:eastAsia="MS Mincho" w:hAnsi="Sylfaen" w:cs="Sylfaen"/>
          <w:lang w:val="fr-FR"/>
        </w:rPr>
        <w:t xml:space="preserve"> </w:t>
      </w:r>
      <w:r w:rsidRPr="00153C91">
        <w:rPr>
          <w:rFonts w:ascii="Sylfaen" w:eastAsia="MS Mincho" w:hAnsi="Sylfaen" w:cs="Sylfaen"/>
          <w:lang w:val="en-GB"/>
        </w:rPr>
        <w:t>ու</w:t>
      </w:r>
      <w:r w:rsidRPr="00153C91">
        <w:rPr>
          <w:rFonts w:ascii="Sylfaen" w:eastAsia="MS Mincho" w:hAnsi="Sylfaen" w:cs="Sylfaen"/>
          <w:lang w:val="fr-FR"/>
        </w:rPr>
        <w:t xml:space="preserve"> </w:t>
      </w:r>
      <w:r w:rsidRPr="00153C91">
        <w:rPr>
          <w:rFonts w:ascii="Sylfaen" w:eastAsia="MS Mincho" w:hAnsi="Sylfaen" w:cs="Sylfaen"/>
          <w:lang w:val="en-GB"/>
        </w:rPr>
        <w:t>ծավալը</w:t>
      </w:r>
      <w:r w:rsidRPr="00153C91">
        <w:rPr>
          <w:rFonts w:ascii="Sylfaen" w:eastAsia="MS Mincho" w:hAnsi="Sylfaen" w:cs="Sylfaen"/>
          <w:lang w:val="fr-FR"/>
        </w:rPr>
        <w:t xml:space="preserve"> </w:t>
      </w:r>
      <w:r w:rsidRPr="00153C91">
        <w:rPr>
          <w:rFonts w:ascii="Sylfaen" w:eastAsia="MS Mincho" w:hAnsi="Sylfaen" w:cs="Sylfaen"/>
          <w:lang w:val="en-GB"/>
        </w:rPr>
        <w:t>Հայաստանում</w:t>
      </w:r>
      <w:r w:rsidRPr="00153C91">
        <w:rPr>
          <w:rFonts w:ascii="Sylfaen" w:eastAsia="MS Mincho" w:hAnsi="Sylfaen" w:cs="Sylfaen"/>
          <w:lang w:val="fr-FR"/>
        </w:rPr>
        <w:t xml:space="preserve"> </w:t>
      </w:r>
      <w:r w:rsidRPr="00153C91">
        <w:rPr>
          <w:rFonts w:ascii="Sylfaen" w:eastAsia="MS Mincho" w:hAnsi="Sylfaen" w:cs="Sylfaen"/>
          <w:lang w:val="en-GB"/>
        </w:rPr>
        <w:t>և</w:t>
      </w:r>
      <w:r w:rsidRPr="00153C91">
        <w:rPr>
          <w:rFonts w:ascii="Sylfaen" w:eastAsia="MS Mincho" w:hAnsi="Sylfaen" w:cs="Sylfaen"/>
          <w:lang w:val="fr-FR"/>
        </w:rPr>
        <w:t xml:space="preserve"> </w:t>
      </w:r>
      <w:r w:rsidRPr="00153C91">
        <w:rPr>
          <w:rFonts w:ascii="Sylfaen" w:eastAsia="MS Mincho" w:hAnsi="Sylfaen" w:cs="Sylfaen"/>
          <w:lang w:val="en-GB"/>
        </w:rPr>
        <w:t>դրանց</w:t>
      </w:r>
      <w:r w:rsidRPr="00153C91">
        <w:rPr>
          <w:rFonts w:ascii="Sylfaen" w:eastAsia="MS Mincho" w:hAnsi="Sylfaen" w:cs="Sylfaen"/>
          <w:lang w:val="fr-FR"/>
        </w:rPr>
        <w:t xml:space="preserve"> </w:t>
      </w:r>
      <w:r w:rsidRPr="00153C91">
        <w:rPr>
          <w:rFonts w:ascii="Sylfaen" w:eastAsia="MS Mincho" w:hAnsi="Sylfaen" w:cs="Sylfaen"/>
          <w:lang w:val="en-GB"/>
        </w:rPr>
        <w:t>ունեցած</w:t>
      </w:r>
      <w:r w:rsidRPr="00153C91">
        <w:rPr>
          <w:rFonts w:ascii="Sylfaen" w:eastAsia="MS Mincho" w:hAnsi="Sylfaen" w:cs="Sylfaen"/>
          <w:lang w:val="fr-FR"/>
        </w:rPr>
        <w:t xml:space="preserve"> </w:t>
      </w:r>
      <w:r w:rsidRPr="00153C91">
        <w:rPr>
          <w:rFonts w:ascii="Sylfaen" w:eastAsia="MS Mincho" w:hAnsi="Sylfaen" w:cs="Sylfaen"/>
          <w:lang w:val="en-GB"/>
        </w:rPr>
        <w:t>հնարավոր</w:t>
      </w:r>
      <w:r w:rsidRPr="00153C91">
        <w:rPr>
          <w:rFonts w:ascii="Sylfaen" w:eastAsia="MS Mincho" w:hAnsi="Sylfaen" w:cs="Sylfaen"/>
          <w:lang w:val="fr-FR"/>
        </w:rPr>
        <w:t xml:space="preserve"> </w:t>
      </w:r>
      <w:r w:rsidRPr="00153C91">
        <w:rPr>
          <w:rFonts w:ascii="Sylfaen" w:eastAsia="MS Mincho" w:hAnsi="Sylfaen" w:cs="Sylfaen"/>
          <w:lang w:val="en-GB"/>
        </w:rPr>
        <w:t>կապերը</w:t>
      </w:r>
      <w:r w:rsidRPr="00153C91">
        <w:rPr>
          <w:rFonts w:ascii="Sylfaen" w:eastAsia="MS Mincho" w:hAnsi="Sylfaen" w:cs="Sylfaen"/>
          <w:lang w:val="fr-FR"/>
        </w:rPr>
        <w:t xml:space="preserve"> </w:t>
      </w:r>
      <w:r w:rsidRPr="00153C91">
        <w:rPr>
          <w:rFonts w:ascii="Sylfaen" w:eastAsia="MS Mincho" w:hAnsi="Sylfaen" w:cs="Sylfaen"/>
          <w:lang w:val="en-GB"/>
        </w:rPr>
        <w:t>ժողովրդավարական</w:t>
      </w:r>
      <w:r w:rsidRPr="00153C91">
        <w:rPr>
          <w:rFonts w:ascii="Sylfaen" w:eastAsia="MS Mincho" w:hAnsi="Sylfaen" w:cs="Sylfaen"/>
          <w:lang w:val="fr-FR"/>
        </w:rPr>
        <w:t xml:space="preserve"> </w:t>
      </w:r>
      <w:r w:rsidRPr="00153C91">
        <w:rPr>
          <w:rFonts w:ascii="Sylfaen" w:eastAsia="MS Mincho" w:hAnsi="Sylfaen" w:cs="Sylfaen"/>
          <w:lang w:val="en-GB"/>
        </w:rPr>
        <w:t>հաստատությունների</w:t>
      </w:r>
      <w:r w:rsidRPr="00153C91">
        <w:rPr>
          <w:rFonts w:ascii="Sylfaen" w:eastAsia="MS Mincho" w:hAnsi="Sylfaen" w:cs="Sylfaen"/>
          <w:lang w:val="fr-FR"/>
        </w:rPr>
        <w:t xml:space="preserve"> </w:t>
      </w:r>
      <w:r w:rsidRPr="00153C91">
        <w:rPr>
          <w:rFonts w:ascii="Sylfaen" w:eastAsia="MS Mincho" w:hAnsi="Sylfaen" w:cs="Sylfaen"/>
          <w:lang w:val="en-GB"/>
        </w:rPr>
        <w:t>և</w:t>
      </w:r>
      <w:r w:rsidRPr="00153C91">
        <w:rPr>
          <w:rFonts w:ascii="Sylfaen" w:eastAsia="MS Mincho" w:hAnsi="Sylfaen" w:cs="Sylfaen"/>
          <w:lang w:val="fr-FR"/>
        </w:rPr>
        <w:t xml:space="preserve"> </w:t>
      </w:r>
      <w:r w:rsidRPr="00153C91">
        <w:rPr>
          <w:rFonts w:ascii="Sylfaen" w:eastAsia="MS Mincho" w:hAnsi="Sylfaen" w:cs="Sylfaen"/>
          <w:lang w:val="en-GB"/>
        </w:rPr>
        <w:t>Հայաստանում</w:t>
      </w:r>
      <w:r w:rsidRPr="00153C91">
        <w:rPr>
          <w:rFonts w:ascii="Sylfaen" w:eastAsia="MS Mincho" w:hAnsi="Sylfaen" w:cs="Sylfaen"/>
          <w:lang w:val="fr-FR"/>
        </w:rPr>
        <w:t xml:space="preserve"> </w:t>
      </w:r>
      <w:r w:rsidRPr="00153C91">
        <w:rPr>
          <w:rFonts w:ascii="Sylfaen" w:eastAsia="MS Mincho" w:hAnsi="Sylfaen" w:cs="Sylfaen"/>
          <w:lang w:val="en-GB"/>
        </w:rPr>
        <w:t>միջանձնային</w:t>
      </w:r>
      <w:r w:rsidRPr="00153C91">
        <w:rPr>
          <w:rFonts w:ascii="Sylfaen" w:eastAsia="MS Mincho" w:hAnsi="Sylfaen" w:cs="Sylfaen"/>
          <w:lang w:val="fr-FR"/>
        </w:rPr>
        <w:t xml:space="preserve"> </w:t>
      </w:r>
      <w:r w:rsidRPr="00153C91">
        <w:rPr>
          <w:rFonts w:ascii="Sylfaen" w:eastAsia="MS Mincho" w:hAnsi="Sylfaen" w:cs="Sylfaen"/>
          <w:lang w:val="en-GB"/>
        </w:rPr>
        <w:t>վստահության</w:t>
      </w:r>
      <w:r w:rsidRPr="00153C91">
        <w:rPr>
          <w:rFonts w:ascii="Sylfaen" w:eastAsia="MS Mincho" w:hAnsi="Sylfaen" w:cs="Sylfaen"/>
          <w:lang w:val="fr-FR"/>
        </w:rPr>
        <w:t xml:space="preserve"> </w:t>
      </w:r>
      <w:r w:rsidRPr="00153C91">
        <w:rPr>
          <w:rFonts w:ascii="Sylfaen" w:eastAsia="MS Mincho" w:hAnsi="Sylfaen" w:cs="Sylfaen"/>
          <w:lang w:val="en-GB"/>
        </w:rPr>
        <w:t>մակարդակի</w:t>
      </w:r>
      <w:r w:rsidRPr="00153C91">
        <w:rPr>
          <w:rFonts w:ascii="Sylfaen" w:eastAsia="MS Mincho" w:hAnsi="Sylfaen" w:cs="Sylfaen"/>
          <w:lang w:val="fr-FR"/>
        </w:rPr>
        <w:t xml:space="preserve"> </w:t>
      </w:r>
      <w:r w:rsidRPr="00153C91">
        <w:rPr>
          <w:rFonts w:ascii="Sylfaen" w:eastAsia="MS Mincho" w:hAnsi="Sylfaen" w:cs="Sylfaen"/>
          <w:lang w:val="en-GB"/>
        </w:rPr>
        <w:t>հետ</w:t>
      </w:r>
      <w:r w:rsidRPr="00153C91">
        <w:rPr>
          <w:rFonts w:ascii="Sylfaen" w:eastAsia="MS Mincho" w:hAnsi="Sylfaen" w:cs="Sylfaen"/>
          <w:lang w:val="fr-FR"/>
        </w:rPr>
        <w:t xml:space="preserve">: </w:t>
      </w:r>
    </w:p>
    <w:p w:rsidR="00153C91" w:rsidRPr="00153C91" w:rsidRDefault="00153C91" w:rsidP="00153C91">
      <w:pPr>
        <w:jc w:val="both"/>
        <w:rPr>
          <w:rFonts w:ascii="Sylfaen" w:eastAsia="MS Mincho" w:hAnsi="Sylfaen" w:cs="Sylfaen"/>
          <w:lang w:val="fr-FR"/>
        </w:rPr>
      </w:pPr>
      <w:r w:rsidRPr="00153C91">
        <w:rPr>
          <w:rFonts w:ascii="Sylfaen" w:hAnsi="Sylfaen" w:cs="Sylfaen"/>
          <w:b/>
          <w:lang w:val="en-GB"/>
        </w:rPr>
        <w:t>Հաշվետվողականություն</w:t>
      </w:r>
      <w:r w:rsidRPr="00153C91">
        <w:rPr>
          <w:rFonts w:ascii="Sylfaen" w:hAnsi="Sylfaen" w:cs="Sylfaen"/>
          <w:b/>
          <w:lang w:val="fr-FR"/>
        </w:rPr>
        <w:t xml:space="preserve">, </w:t>
      </w:r>
      <w:r w:rsidRPr="00153C91">
        <w:rPr>
          <w:rFonts w:ascii="Sylfaen" w:hAnsi="Sylfaen" w:cs="Sylfaen"/>
          <w:b/>
          <w:lang w:val="en-GB"/>
        </w:rPr>
        <w:t>հարկաբյուջետային</w:t>
      </w:r>
      <w:r w:rsidRPr="00153C91">
        <w:rPr>
          <w:rFonts w:ascii="Sylfaen" w:hAnsi="Sylfaen" w:cs="Sylfaen"/>
          <w:b/>
          <w:lang w:val="fr-FR"/>
        </w:rPr>
        <w:t xml:space="preserve"> </w:t>
      </w:r>
      <w:r w:rsidRPr="00153C91">
        <w:rPr>
          <w:rFonts w:ascii="Sylfaen" w:hAnsi="Sylfaen" w:cs="Sylfaen"/>
          <w:b/>
          <w:lang w:val="en-GB"/>
        </w:rPr>
        <w:t>քաղաքականություն</w:t>
      </w:r>
      <w:r w:rsidRPr="00153C91">
        <w:rPr>
          <w:rFonts w:ascii="Sylfaen" w:hAnsi="Sylfaen" w:cs="Sylfaen"/>
          <w:b/>
          <w:lang w:val="fr-FR"/>
        </w:rPr>
        <w:t xml:space="preserve"> </w:t>
      </w:r>
      <w:r w:rsidRPr="00153C91">
        <w:rPr>
          <w:rFonts w:ascii="Sylfaen" w:hAnsi="Sylfaen" w:cs="Sylfaen"/>
          <w:b/>
          <w:lang w:val="en-GB"/>
        </w:rPr>
        <w:t>և</w:t>
      </w:r>
      <w:r w:rsidRPr="00153C91">
        <w:rPr>
          <w:rFonts w:ascii="Sylfaen" w:hAnsi="Sylfaen" w:cs="Sylfaen"/>
          <w:b/>
          <w:lang w:val="fr-FR"/>
        </w:rPr>
        <w:t xml:space="preserve"> </w:t>
      </w:r>
      <w:r w:rsidRPr="00153C91">
        <w:rPr>
          <w:rFonts w:ascii="Sylfaen" w:hAnsi="Sylfaen" w:cs="Sylfaen"/>
          <w:b/>
          <w:lang w:val="en-GB"/>
        </w:rPr>
        <w:t>կոռուպցիայի</w:t>
      </w:r>
      <w:r w:rsidRPr="00153C91">
        <w:rPr>
          <w:rFonts w:ascii="Sylfaen" w:hAnsi="Sylfaen" w:cs="Sylfaen"/>
          <w:b/>
          <w:lang w:val="fr-FR"/>
        </w:rPr>
        <w:t xml:space="preserve"> </w:t>
      </w:r>
      <w:r w:rsidRPr="00153C91">
        <w:rPr>
          <w:rFonts w:ascii="Sylfaen" w:hAnsi="Sylfaen" w:cs="Sylfaen"/>
          <w:b/>
          <w:lang w:val="en-GB"/>
        </w:rPr>
        <w:t>վերահսկում</w:t>
      </w:r>
      <w:r w:rsidRPr="00153C91">
        <w:rPr>
          <w:rFonts w:ascii="Sylfaen" w:hAnsi="Sylfaen" w:cs="Sylfaen"/>
          <w:b/>
          <w:lang w:val="fr-FR"/>
        </w:rPr>
        <w:t xml:space="preserve">: </w:t>
      </w:r>
      <w:r w:rsidRPr="00153C91">
        <w:rPr>
          <w:rFonts w:ascii="Sylfaen" w:hAnsi="Sylfaen" w:cs="Sylfaen"/>
          <w:lang w:val="en-GB"/>
        </w:rPr>
        <w:t>Կոռուպցիայի</w:t>
      </w:r>
      <w:r w:rsidRPr="00153C91">
        <w:rPr>
          <w:rFonts w:ascii="Sylfaen" w:eastAsia="MS Mincho" w:hAnsi="Sylfaen" w:cs="Sylfaen"/>
          <w:lang w:val="fr-FR"/>
        </w:rPr>
        <w:t xml:space="preserve"> համակարգային պատճառների ուսումնասիրությունը ցույց է տալիս, որ կոռուպցիան անհրաժեշտ է դիտարկել հանրային սեկտորը կարգավորող օրենքների, կանոնների և ընթացակագերի առավել ընդհանրական համատեքստում:  Ակնկալվում է, որ կրթաթոշակառուները կուսումնասիրեն բյուջետային ցիկլը սկսած եկամուտների հավաքագրման քաղաքականությունից, մինչև հանրային ֆոնդերի բաշխում, վերաբաշխում, ծախսային և վերահսկողական քաղաքականություն, լիցենզավորում, ծառայությունների տրամադրման վերահսկում ազգային և տեղական ինքնակառավարման մակարդակներում /օրինակ` հանրային տրանսպորտ, հանքարդյունաբերող կազմակերպությունների լիցենզավորում և այլն/: Հատկանշական են նաև բյուջեի ձևավորման, օրենսդրական հաստատման, իրականացման և գնահատման փուլերում կառավարության և Ազգային Ժողովի դերակատարությունների և բյուջետային քաղաքականության մեջ նրանց ունեցած դերակատարությունների ուսումնասիրությունները: </w:t>
      </w:r>
    </w:p>
    <w:p w:rsidR="00153C91" w:rsidRPr="00153C91" w:rsidRDefault="00153C91" w:rsidP="00153C91">
      <w:pPr>
        <w:pStyle w:val="ListParagraph"/>
        <w:spacing w:line="240" w:lineRule="auto"/>
        <w:ind w:left="0"/>
        <w:jc w:val="both"/>
        <w:rPr>
          <w:rFonts w:ascii="Sylfaen" w:hAnsi="Sylfaen" w:cs="Sylfaen"/>
          <w:sz w:val="20"/>
          <w:szCs w:val="20"/>
        </w:rPr>
      </w:pPr>
      <w:r w:rsidRPr="00153C91">
        <w:rPr>
          <w:rFonts w:ascii="Sylfaen" w:hAnsi="Sylfaen" w:cs="Sylfaen"/>
          <w:sz w:val="20"/>
          <w:szCs w:val="20"/>
          <w:lang w:val="en-US"/>
        </w:rPr>
        <w:t>Ուշագրավ</w:t>
      </w:r>
      <w:r w:rsidRPr="00153C91">
        <w:rPr>
          <w:rFonts w:ascii="Sylfaen" w:hAnsi="Sylfaen" w:cs="Sylfaen"/>
          <w:sz w:val="20"/>
          <w:szCs w:val="20"/>
        </w:rPr>
        <w:t xml:space="preserve"> </w:t>
      </w:r>
      <w:r w:rsidRPr="00153C91">
        <w:rPr>
          <w:rFonts w:ascii="Sylfaen" w:hAnsi="Sylfaen" w:cs="Sylfaen"/>
          <w:sz w:val="20"/>
          <w:szCs w:val="20"/>
          <w:lang w:val="en-US"/>
        </w:rPr>
        <w:t>է</w:t>
      </w:r>
      <w:r w:rsidRPr="00153C91">
        <w:rPr>
          <w:rFonts w:ascii="Sylfaen" w:hAnsi="Sylfaen" w:cs="Sylfaen"/>
          <w:sz w:val="20"/>
          <w:szCs w:val="20"/>
        </w:rPr>
        <w:t xml:space="preserve"> </w:t>
      </w:r>
      <w:r w:rsidRPr="00153C91">
        <w:rPr>
          <w:rFonts w:ascii="Sylfaen" w:hAnsi="Sylfaen" w:cs="Sylfaen"/>
          <w:sz w:val="20"/>
          <w:szCs w:val="20"/>
          <w:lang w:val="en-US"/>
        </w:rPr>
        <w:t>նաև</w:t>
      </w:r>
      <w:r w:rsidRPr="00153C91">
        <w:rPr>
          <w:rFonts w:ascii="Sylfaen" w:hAnsi="Sylfaen" w:cs="Sylfaen"/>
          <w:sz w:val="20"/>
          <w:szCs w:val="20"/>
        </w:rPr>
        <w:t xml:space="preserve"> «ՀՀ հանրային կառավարման համակարգում կոռուպցիայի դեմ պայքարի հայեցակարգ»-ի ուսումնասիրությունը, որին 2014 թ.-ի հուլիսին կհաջորդի նաև ոլորտի ռազմավարությունը և ընտրված ոլորտներում գործողությունների ծրագրերը: Ուսումնասիրությունների այս ենթաբաժնում առաջարկվող ծրագրերը կարող են կենտրոնանալ առողջապահության, կրթության, պետական եկամուտների հավաքագրման և ոստիկանության ոլորտներում հակակոռուպցիոն ծրագրերի և դրանց` ռազմավարություն մեջ հատկացված համապատասխան ծրագրերի համեմատական վերլուծության վրա:</w:t>
      </w:r>
    </w:p>
    <w:p w:rsidR="00153C91" w:rsidRPr="00153C91" w:rsidRDefault="00153C91" w:rsidP="00153C91">
      <w:pPr>
        <w:autoSpaceDE w:val="0"/>
        <w:autoSpaceDN w:val="0"/>
        <w:adjustRightInd w:val="0"/>
        <w:jc w:val="both"/>
        <w:rPr>
          <w:rFonts w:ascii="Sylfaen" w:eastAsia="MS Mincho" w:hAnsi="Sylfaen" w:cs="Sylfaen"/>
          <w:lang w:val="fr-FR"/>
        </w:rPr>
      </w:pPr>
      <w:r w:rsidRPr="00153C91">
        <w:rPr>
          <w:rFonts w:ascii="Sylfaen" w:hAnsi="Sylfaen" w:cs="Sylfaen"/>
          <w:b/>
          <w:lang w:val="en-GB"/>
        </w:rPr>
        <w:t>Ռուսաստանի</w:t>
      </w:r>
      <w:r w:rsidRPr="00153C91">
        <w:rPr>
          <w:rFonts w:ascii="Sylfaen" w:hAnsi="Sylfaen" w:cs="Sylfaen"/>
          <w:b/>
          <w:lang w:val="fr-FR"/>
        </w:rPr>
        <w:t xml:space="preserve"> </w:t>
      </w:r>
      <w:r w:rsidRPr="00153C91">
        <w:rPr>
          <w:rFonts w:ascii="Sylfaen" w:hAnsi="Sylfaen" w:cs="Sylfaen"/>
          <w:b/>
          <w:lang w:val="en-GB"/>
        </w:rPr>
        <w:t>Դաշնության</w:t>
      </w:r>
      <w:r w:rsidRPr="00153C91">
        <w:rPr>
          <w:rFonts w:ascii="Sylfaen" w:hAnsi="Sylfaen" w:cs="Sylfaen"/>
          <w:b/>
          <w:lang w:val="fr-FR"/>
        </w:rPr>
        <w:t xml:space="preserve"> </w:t>
      </w:r>
      <w:r w:rsidRPr="00153C91">
        <w:rPr>
          <w:rFonts w:ascii="Sylfaen" w:hAnsi="Sylfaen" w:cs="Sylfaen"/>
          <w:b/>
          <w:lang w:val="en-GB"/>
        </w:rPr>
        <w:t>միգրացիոն</w:t>
      </w:r>
      <w:r w:rsidRPr="00153C91">
        <w:rPr>
          <w:rFonts w:ascii="Sylfaen" w:hAnsi="Sylfaen" w:cs="Sylfaen"/>
          <w:b/>
          <w:lang w:val="fr-FR"/>
        </w:rPr>
        <w:t xml:space="preserve"> </w:t>
      </w:r>
      <w:r w:rsidRPr="00153C91">
        <w:rPr>
          <w:rFonts w:ascii="Sylfaen" w:hAnsi="Sylfaen" w:cs="Sylfaen"/>
          <w:b/>
          <w:lang w:val="en-GB"/>
        </w:rPr>
        <w:t>քաղաքականությունը</w:t>
      </w:r>
      <w:r w:rsidRPr="00153C91">
        <w:rPr>
          <w:rFonts w:ascii="Sylfaen" w:hAnsi="Sylfaen" w:cs="Sylfaen"/>
          <w:b/>
          <w:lang w:val="fr-FR"/>
        </w:rPr>
        <w:t xml:space="preserve"> </w:t>
      </w:r>
      <w:r w:rsidRPr="00153C91">
        <w:rPr>
          <w:rFonts w:ascii="Sylfaen" w:hAnsi="Sylfaen" w:cs="Sylfaen"/>
          <w:b/>
          <w:lang w:val="en-GB"/>
        </w:rPr>
        <w:t>և</w:t>
      </w:r>
      <w:r w:rsidRPr="00153C91">
        <w:rPr>
          <w:rFonts w:ascii="Sylfaen" w:hAnsi="Sylfaen" w:cs="Sylfaen"/>
          <w:b/>
          <w:lang w:val="fr-FR"/>
        </w:rPr>
        <w:t xml:space="preserve"> </w:t>
      </w:r>
      <w:r w:rsidRPr="00153C91">
        <w:rPr>
          <w:rFonts w:ascii="Sylfaen" w:hAnsi="Sylfaen" w:cs="Sylfaen"/>
          <w:b/>
          <w:lang w:val="en-GB"/>
        </w:rPr>
        <w:t>հայկական</w:t>
      </w:r>
      <w:r w:rsidRPr="00153C91">
        <w:rPr>
          <w:rFonts w:ascii="Sylfaen" w:hAnsi="Sylfaen" w:cs="Sylfaen"/>
          <w:b/>
          <w:lang w:val="fr-FR"/>
        </w:rPr>
        <w:t xml:space="preserve"> </w:t>
      </w:r>
      <w:r w:rsidRPr="00153C91">
        <w:rPr>
          <w:rFonts w:ascii="Sylfaen" w:hAnsi="Sylfaen" w:cs="Sylfaen"/>
          <w:b/>
          <w:lang w:val="en-GB"/>
        </w:rPr>
        <w:t>աշխատուժը</w:t>
      </w:r>
      <w:r w:rsidRPr="00153C91">
        <w:rPr>
          <w:rFonts w:ascii="Sylfaen" w:hAnsi="Sylfaen" w:cs="Sylfaen"/>
          <w:b/>
          <w:lang w:val="fr-FR"/>
        </w:rPr>
        <w:t xml:space="preserve">: </w:t>
      </w:r>
      <w:r w:rsidRPr="00153C91">
        <w:rPr>
          <w:rFonts w:ascii="Sylfaen" w:eastAsia="MS Mincho" w:hAnsi="Sylfaen" w:cs="Sylfaen"/>
          <w:lang w:val="fr-FR"/>
        </w:rPr>
        <w:t xml:space="preserve">2012 թվականի հունիսին ՌԴ նախագահ Վլադիմիր Պուտինը հաստատեց մինչև 2025 թվականը ՌԴ միգրացիոն քաղաքականության ազգային հայեցակարգը: Մի շարք այլ ծրագրերի հետ մեկտեղ ֆեդերալ միգրացիոն ծառայության կողմից մշակված այս հայեցակարգը նախատեսում է լայնածավալ միջոցումների շարք, որոնք նախատեսում են ԱՊՀ երկրներում ռուսական հայրենակիցների վերամիավորում և կրթական միգրանտների ներգավում: Այս թեմայի ներքո հետաքրքրական է ուսումնասիրել ՌԴ Ֆեդերալ միգրացիոն ծառայության աշխատանքը Հայաստանի քաղաքներում և գյուղերում, </w:t>
      </w:r>
      <w:r w:rsidRPr="00153C91">
        <w:rPr>
          <w:rFonts w:ascii="Sylfaen" w:eastAsia="MS Mincho" w:hAnsi="Sylfaen" w:cs="Sylfaen"/>
          <w:lang w:val="fr-FR"/>
        </w:rPr>
        <w:lastRenderedPageBreak/>
        <w:t>գնահատել իրականացվող քաղաքականության համատեղելիությունը հայկական օրենսդրության, համապատասխան ոլորտներում կիրառվող քաղաքականության երկարաժամկետ և կարճաժամկետ նպատակների հետ:</w:t>
      </w:r>
    </w:p>
    <w:p w:rsidR="00153C91" w:rsidRPr="00153C91" w:rsidRDefault="00153C91" w:rsidP="00153C91">
      <w:pPr>
        <w:autoSpaceDE w:val="0"/>
        <w:autoSpaceDN w:val="0"/>
        <w:adjustRightInd w:val="0"/>
        <w:jc w:val="both"/>
        <w:rPr>
          <w:rFonts w:ascii="Sylfaen" w:hAnsi="Sylfaen" w:cs="Sylfaen"/>
          <w:b/>
          <w:lang w:val="fr-FR"/>
        </w:rPr>
      </w:pPr>
    </w:p>
    <w:p w:rsidR="00153C91" w:rsidRPr="00153C91" w:rsidRDefault="00153C91" w:rsidP="00153C91">
      <w:pPr>
        <w:spacing w:after="240"/>
        <w:jc w:val="both"/>
        <w:rPr>
          <w:rFonts w:ascii="Sylfaen" w:eastAsia="MS Mincho" w:hAnsi="Sylfaen" w:cs="Sylfaen"/>
          <w:lang w:val="fr-FR"/>
        </w:rPr>
      </w:pPr>
      <w:r w:rsidRPr="00153C91">
        <w:rPr>
          <w:rFonts w:ascii="Sylfaen" w:hAnsi="Sylfaen" w:cs="Sylfaen"/>
          <w:b/>
          <w:lang w:val="en-GB"/>
        </w:rPr>
        <w:t>Բարձր</w:t>
      </w:r>
      <w:r w:rsidRPr="00153C91">
        <w:rPr>
          <w:rFonts w:ascii="Sylfaen" w:hAnsi="Sylfaen" w:cs="Sylfaen"/>
          <w:b/>
          <w:lang w:val="fr-FR"/>
        </w:rPr>
        <w:t xml:space="preserve"> </w:t>
      </w:r>
      <w:r w:rsidRPr="00153C91">
        <w:rPr>
          <w:rFonts w:ascii="Sylfaen" w:hAnsi="Sylfaen" w:cs="Sylfaen"/>
          <w:b/>
          <w:lang w:val="en-GB"/>
        </w:rPr>
        <w:t>որակավորում</w:t>
      </w:r>
      <w:r w:rsidRPr="00153C91">
        <w:rPr>
          <w:rFonts w:ascii="Sylfaen" w:hAnsi="Sylfaen" w:cs="Sylfaen"/>
          <w:b/>
          <w:lang w:val="fr-FR"/>
        </w:rPr>
        <w:t xml:space="preserve"> </w:t>
      </w:r>
      <w:r w:rsidRPr="00153C91">
        <w:rPr>
          <w:rFonts w:ascii="Sylfaen" w:hAnsi="Sylfaen" w:cs="Sylfaen"/>
          <w:b/>
          <w:lang w:val="en-GB"/>
        </w:rPr>
        <w:t>ունեցող</w:t>
      </w:r>
      <w:r w:rsidRPr="00153C91">
        <w:rPr>
          <w:rFonts w:ascii="Sylfaen" w:hAnsi="Sylfaen" w:cs="Sylfaen"/>
          <w:b/>
          <w:lang w:val="fr-FR"/>
        </w:rPr>
        <w:t xml:space="preserve"> </w:t>
      </w:r>
      <w:r w:rsidRPr="00153C91">
        <w:rPr>
          <w:rFonts w:ascii="Sylfaen" w:hAnsi="Sylfaen" w:cs="Sylfaen"/>
          <w:b/>
          <w:lang w:val="en-GB"/>
        </w:rPr>
        <w:t>երիտասարդների</w:t>
      </w:r>
      <w:r w:rsidRPr="00153C91">
        <w:rPr>
          <w:rFonts w:ascii="Sylfaen" w:hAnsi="Sylfaen" w:cs="Sylfaen"/>
          <w:b/>
          <w:lang w:val="fr-FR"/>
        </w:rPr>
        <w:t xml:space="preserve"> </w:t>
      </w:r>
      <w:r w:rsidRPr="00153C91">
        <w:rPr>
          <w:rFonts w:ascii="Sylfaen" w:hAnsi="Sylfaen" w:cs="Sylfaen"/>
          <w:b/>
          <w:lang w:val="en-GB"/>
        </w:rPr>
        <w:t>աշխատանքային</w:t>
      </w:r>
      <w:r w:rsidRPr="00153C91">
        <w:rPr>
          <w:rFonts w:ascii="Sylfaen" w:hAnsi="Sylfaen" w:cs="Sylfaen"/>
          <w:b/>
          <w:lang w:val="fr-FR"/>
        </w:rPr>
        <w:t xml:space="preserve"> </w:t>
      </w:r>
      <w:r w:rsidRPr="00153C91">
        <w:rPr>
          <w:rFonts w:ascii="Sylfaen" w:hAnsi="Sylfaen" w:cs="Sylfaen"/>
          <w:b/>
          <w:lang w:val="en-GB"/>
        </w:rPr>
        <w:t>միգրացիայի</w:t>
      </w:r>
      <w:r w:rsidRPr="00153C91">
        <w:rPr>
          <w:rFonts w:ascii="Sylfaen" w:hAnsi="Sylfaen" w:cs="Sylfaen"/>
          <w:b/>
          <w:lang w:val="fr-FR"/>
        </w:rPr>
        <w:t xml:space="preserve"> </w:t>
      </w:r>
      <w:r w:rsidRPr="00153C91">
        <w:rPr>
          <w:rFonts w:ascii="Sylfaen" w:hAnsi="Sylfaen" w:cs="Sylfaen"/>
          <w:b/>
          <w:lang w:val="en-GB"/>
        </w:rPr>
        <w:t>պատճառները</w:t>
      </w:r>
      <w:r w:rsidRPr="00153C91">
        <w:rPr>
          <w:rFonts w:ascii="Sylfaen" w:hAnsi="Sylfaen" w:cs="Sylfaen"/>
          <w:b/>
          <w:lang w:val="fr-FR"/>
        </w:rPr>
        <w:t xml:space="preserve"> </w:t>
      </w:r>
      <w:r w:rsidRPr="00153C91">
        <w:rPr>
          <w:rFonts w:ascii="Sylfaen" w:hAnsi="Sylfaen" w:cs="Sylfaen"/>
          <w:b/>
          <w:lang w:val="en-GB"/>
        </w:rPr>
        <w:t>և</w:t>
      </w:r>
      <w:r w:rsidRPr="00153C91">
        <w:rPr>
          <w:rFonts w:ascii="Sylfaen" w:hAnsi="Sylfaen" w:cs="Sylfaen"/>
          <w:b/>
          <w:lang w:val="fr-FR"/>
        </w:rPr>
        <w:t xml:space="preserve"> </w:t>
      </w:r>
      <w:r w:rsidRPr="00153C91">
        <w:rPr>
          <w:rFonts w:ascii="Sylfaen" w:hAnsi="Sylfaen" w:cs="Sylfaen"/>
          <w:b/>
          <w:lang w:val="en-GB"/>
        </w:rPr>
        <w:t>վերադարձի</w:t>
      </w:r>
      <w:r w:rsidRPr="00153C91">
        <w:rPr>
          <w:rFonts w:ascii="Sylfaen" w:hAnsi="Sylfaen" w:cs="Sylfaen"/>
          <w:b/>
          <w:lang w:val="fr-FR"/>
        </w:rPr>
        <w:t xml:space="preserve"> </w:t>
      </w:r>
      <w:r w:rsidRPr="00153C91">
        <w:rPr>
          <w:rFonts w:ascii="Sylfaen" w:hAnsi="Sylfaen" w:cs="Sylfaen"/>
          <w:b/>
          <w:lang w:val="en-GB"/>
        </w:rPr>
        <w:t>ակնկալվող</w:t>
      </w:r>
      <w:r w:rsidRPr="00153C91">
        <w:rPr>
          <w:rFonts w:ascii="Sylfaen" w:hAnsi="Sylfaen" w:cs="Sylfaen"/>
          <w:b/>
          <w:lang w:val="fr-FR"/>
        </w:rPr>
        <w:t xml:space="preserve"> </w:t>
      </w:r>
      <w:r w:rsidRPr="00153C91">
        <w:rPr>
          <w:rFonts w:ascii="Sylfaen" w:hAnsi="Sylfaen" w:cs="Sylfaen"/>
          <w:b/>
          <w:lang w:val="en-GB"/>
        </w:rPr>
        <w:t>պայմանները</w:t>
      </w:r>
      <w:r w:rsidRPr="00153C91">
        <w:rPr>
          <w:rFonts w:ascii="Sylfaen" w:hAnsi="Sylfaen" w:cs="Sylfaen"/>
          <w:b/>
          <w:lang w:val="fr-FR"/>
        </w:rPr>
        <w:t>:</w:t>
      </w:r>
      <w:r w:rsidRPr="00153C91">
        <w:rPr>
          <w:rFonts w:ascii="Sylfaen" w:eastAsia="MS Mincho" w:hAnsi="Sylfaen" w:cs="Sylfaen"/>
          <w:lang w:val="fr-FR"/>
        </w:rPr>
        <w:t xml:space="preserve"> Բարձր որակավորում ունեցող մասնագետների արտահոսքը սկսվեց անկախությունից անմիջապես հետո, երբ  զանգվածային և արագընթաց մասնավորեցումն ու շոկային թերապիան ընկալվում էին որպես երկրի բարեփոխման հիմնական ճանապարհներ: Այնուամենայնիվ, բարեփոխումն ուղեկցվում էր մի շարք բացասական գործոններով, ինչպիսիք են արագ տեմպերով աճող գործազրկությունը, աղքատությունը, արդյունաբերական և գյուղատնտեսական արտադրանքի ծավալների շեշտակի անկումը և արտաքին շուկաների կորուստը:  Այս ամենին ի հավելումն 1988-ի երկրաշարժը և Լեռնային Ղարաբաղի հակամարտությունը տեղական աշխատաշուկայի կրճատման և տնտեսապես ակտիվ բնակչության արտահոսքի պատճառ դարձան: Այնուամենայնիվ այդ ժամանակից ի վեր միգրանտների և հատկապես երիտասարդ միգրանտների ելքի պատճառները կարող են ենթարկված լինել լուրջ փոփոխությունների: Այս համատեքստում հետաքրքրական կլիներ ուսումնասիրել հատկապես բարձր որակավորում ունեցող աշխատանքային միգրանտների ընտրած ուղղությունները, տվյալ ուղղության ընտրության պատճառները, վերադարձի նվազագույն պայմանների մասին նրանց պատկերացումները, ինչպես նաև այլ առնչվող հարցեր:</w:t>
      </w:r>
    </w:p>
    <w:p w:rsidR="00153C91" w:rsidRPr="00153C91" w:rsidRDefault="00153C91" w:rsidP="00153C91">
      <w:pPr>
        <w:pStyle w:val="NoSpacing"/>
        <w:spacing w:after="240"/>
        <w:jc w:val="both"/>
        <w:rPr>
          <w:rFonts w:ascii="Sylfaen" w:eastAsia="MS Mincho" w:hAnsi="Sylfaen" w:cs="Sylfaen"/>
          <w:lang w:val="fr-FR"/>
        </w:rPr>
      </w:pPr>
      <w:r w:rsidRPr="00153C91">
        <w:rPr>
          <w:rFonts w:ascii="Sylfaen" w:hAnsi="Sylfaen" w:cs="Sylfaen"/>
          <w:b/>
          <w:lang w:val="en-GB"/>
        </w:rPr>
        <w:t>Մարդու</w:t>
      </w:r>
      <w:r w:rsidRPr="00153C91">
        <w:rPr>
          <w:rFonts w:ascii="Sylfaen" w:hAnsi="Sylfaen" w:cs="Sylfaen"/>
          <w:b/>
          <w:lang w:val="fr-FR"/>
        </w:rPr>
        <w:t xml:space="preserve"> </w:t>
      </w:r>
      <w:r w:rsidRPr="00153C91">
        <w:rPr>
          <w:rFonts w:ascii="Sylfaen" w:hAnsi="Sylfaen" w:cs="Sylfaen"/>
          <w:b/>
          <w:lang w:val="en-GB"/>
        </w:rPr>
        <w:t>իրավունքների</w:t>
      </w:r>
      <w:r w:rsidRPr="00153C91">
        <w:rPr>
          <w:rFonts w:ascii="Sylfaen" w:hAnsi="Sylfaen" w:cs="Sylfaen"/>
          <w:b/>
          <w:lang w:val="fr-FR"/>
        </w:rPr>
        <w:t xml:space="preserve"> </w:t>
      </w:r>
      <w:r w:rsidRPr="00153C91">
        <w:rPr>
          <w:rFonts w:ascii="Sylfaen" w:hAnsi="Sylfaen" w:cs="Sylfaen"/>
          <w:b/>
          <w:lang w:val="en-GB"/>
        </w:rPr>
        <w:t>պաշտպանության</w:t>
      </w:r>
      <w:r w:rsidRPr="00153C91">
        <w:rPr>
          <w:rFonts w:ascii="Sylfaen" w:hAnsi="Sylfaen" w:cs="Sylfaen"/>
          <w:b/>
          <w:lang w:val="fr-FR"/>
        </w:rPr>
        <w:t xml:space="preserve"> </w:t>
      </w:r>
      <w:r w:rsidRPr="00153C91">
        <w:rPr>
          <w:rFonts w:ascii="Sylfaen" w:hAnsi="Sylfaen" w:cs="Sylfaen"/>
          <w:b/>
          <w:lang w:val="en-GB"/>
        </w:rPr>
        <w:t>մեխանիզմների</w:t>
      </w:r>
      <w:r w:rsidRPr="00153C91">
        <w:rPr>
          <w:rFonts w:ascii="Sylfaen" w:hAnsi="Sylfaen" w:cs="Sylfaen"/>
          <w:b/>
          <w:lang w:val="fr-FR"/>
        </w:rPr>
        <w:t xml:space="preserve"> </w:t>
      </w:r>
      <w:r w:rsidRPr="00153C91">
        <w:rPr>
          <w:rFonts w:ascii="Sylfaen" w:hAnsi="Sylfaen" w:cs="Sylfaen"/>
          <w:b/>
          <w:lang w:val="en-GB"/>
        </w:rPr>
        <w:t>բարելավում</w:t>
      </w:r>
      <w:r w:rsidRPr="00153C91">
        <w:rPr>
          <w:rFonts w:ascii="Sylfaen" w:hAnsi="Sylfaen" w:cs="Sylfaen"/>
          <w:b/>
          <w:lang w:val="fr-FR"/>
        </w:rPr>
        <w:t xml:space="preserve">: </w:t>
      </w:r>
      <w:r w:rsidRPr="00153C91">
        <w:rPr>
          <w:rFonts w:ascii="Sylfaen" w:hAnsi="Sylfaen" w:cs="Sylfaen"/>
          <w:lang w:val="en-GB"/>
        </w:rPr>
        <w:t>Այս</w:t>
      </w:r>
      <w:r w:rsidRPr="00153C91">
        <w:rPr>
          <w:rFonts w:ascii="Sylfaen" w:eastAsia="MS Mincho" w:hAnsi="Sylfaen" w:cs="Sylfaen"/>
          <w:lang w:val="fr-FR"/>
        </w:rPr>
        <w:t xml:space="preserve"> թեմայի ներքո հատկապես հետաքրքիր են իրավական պրակտիկաների, քաղաքական և քաղաքացիական ազատությունների տիպական խախտումների, նախկին Խորհրդային միության երկրներում ուղղորդական մեխանիզմների համեմատական վերլուծությունները` զարգացման որոշակի ընդհանուր ուղղությունների վերհանման և դրանց հիման վրա Հայաստանում քաղաքականության բարելավման առաջարկություններ մշակելու տեսանկյուններից: Հատկանշական են նաև քաղաքացիական հասարակության ոլորտը կարգավորող օրենքների, ազատ արտահայտման իրավունքի խախտումների, ատելության կոչերի դրսևորումների և ընդհանուր առմամբ այն ոլորտների ուսումնասիրությունները, որտեղ համեմատական վերլուծությունները կամ մասնավոր դեպքերի ուսումնասիրությունները կարող են հանգեցնել մարդու իրավունքների պաշտպանության ոլոտում առավել արդյունավետ քաղաքականությունների մշակմանը Հայաստանում: </w:t>
      </w:r>
    </w:p>
    <w:p w:rsidR="00153C91" w:rsidRPr="00153C91" w:rsidRDefault="00153C91" w:rsidP="00153C91">
      <w:pPr>
        <w:autoSpaceDE w:val="0"/>
        <w:autoSpaceDN w:val="0"/>
        <w:adjustRightInd w:val="0"/>
        <w:spacing w:after="240"/>
        <w:jc w:val="both"/>
        <w:rPr>
          <w:rFonts w:ascii="Sylfaen" w:eastAsia="MS Mincho" w:hAnsi="Sylfaen" w:cs="Sylfaen"/>
          <w:lang w:val="fr-FR"/>
        </w:rPr>
      </w:pPr>
      <w:r w:rsidRPr="00153C91">
        <w:rPr>
          <w:rFonts w:ascii="Sylfaen" w:hAnsi="Sylfaen" w:cs="Sylfaen"/>
          <w:b/>
          <w:lang w:val="en-GB"/>
        </w:rPr>
        <w:t>Կնոջ</w:t>
      </w:r>
      <w:r w:rsidRPr="00153C91">
        <w:rPr>
          <w:rFonts w:ascii="Sylfaen" w:hAnsi="Sylfaen" w:cs="Sylfaen"/>
          <w:b/>
          <w:lang w:val="fr-FR"/>
        </w:rPr>
        <w:t xml:space="preserve"> </w:t>
      </w:r>
      <w:r w:rsidRPr="00153C91">
        <w:rPr>
          <w:rFonts w:ascii="Sylfaen" w:hAnsi="Sylfaen" w:cs="Sylfaen"/>
          <w:b/>
          <w:lang w:val="en-GB"/>
        </w:rPr>
        <w:t>վերաիմաստավորվող</w:t>
      </w:r>
      <w:r w:rsidRPr="00153C91">
        <w:rPr>
          <w:rFonts w:ascii="Sylfaen" w:hAnsi="Sylfaen" w:cs="Sylfaen"/>
          <w:b/>
          <w:lang w:val="fr-FR"/>
        </w:rPr>
        <w:t xml:space="preserve"> </w:t>
      </w:r>
      <w:r w:rsidRPr="00153C91">
        <w:rPr>
          <w:rFonts w:ascii="Sylfaen" w:hAnsi="Sylfaen" w:cs="Sylfaen"/>
          <w:b/>
          <w:lang w:val="en-GB"/>
        </w:rPr>
        <w:t>դերը</w:t>
      </w:r>
      <w:r w:rsidRPr="00153C91">
        <w:rPr>
          <w:rFonts w:ascii="Sylfaen" w:hAnsi="Sylfaen" w:cs="Sylfaen"/>
          <w:b/>
          <w:lang w:val="fr-FR"/>
        </w:rPr>
        <w:t xml:space="preserve"> </w:t>
      </w:r>
      <w:r w:rsidRPr="00153C91">
        <w:rPr>
          <w:rFonts w:ascii="Sylfaen" w:hAnsi="Sylfaen" w:cs="Sylfaen"/>
          <w:b/>
          <w:lang w:val="en-GB"/>
        </w:rPr>
        <w:t>ժամանակակից</w:t>
      </w:r>
      <w:r w:rsidRPr="00153C91">
        <w:rPr>
          <w:rFonts w:ascii="Sylfaen" w:hAnsi="Sylfaen" w:cs="Sylfaen"/>
          <w:b/>
          <w:lang w:val="fr-FR"/>
        </w:rPr>
        <w:t xml:space="preserve"> </w:t>
      </w:r>
      <w:r w:rsidRPr="00153C91">
        <w:rPr>
          <w:rFonts w:ascii="Sylfaen" w:hAnsi="Sylfaen" w:cs="Sylfaen"/>
          <w:b/>
          <w:lang w:val="en-GB"/>
        </w:rPr>
        <w:t>հայ</w:t>
      </w:r>
      <w:r w:rsidRPr="00153C91">
        <w:rPr>
          <w:rFonts w:ascii="Sylfaen" w:hAnsi="Sylfaen" w:cs="Sylfaen"/>
          <w:b/>
          <w:lang w:val="fr-FR"/>
        </w:rPr>
        <w:t xml:space="preserve"> </w:t>
      </w:r>
      <w:r w:rsidRPr="00153C91">
        <w:rPr>
          <w:rFonts w:ascii="Sylfaen" w:hAnsi="Sylfaen" w:cs="Sylfaen"/>
          <w:b/>
          <w:lang w:val="en-GB"/>
        </w:rPr>
        <w:t>հասարակությունում</w:t>
      </w:r>
      <w:r w:rsidRPr="00153C91">
        <w:rPr>
          <w:rFonts w:ascii="Sylfaen" w:hAnsi="Sylfaen" w:cs="Sylfaen"/>
          <w:b/>
          <w:lang w:val="fr-FR"/>
        </w:rPr>
        <w:t>:</w:t>
      </w:r>
      <w:r w:rsidRPr="00153C91">
        <w:rPr>
          <w:rFonts w:ascii="Sylfaen" w:eastAsia="MS Mincho" w:hAnsi="Sylfaen" w:cs="Sylfaen"/>
          <w:lang w:val="fr-FR"/>
        </w:rPr>
        <w:t xml:space="preserve"> Ետխորհրդային հայ հասարակության մեջ կանայք անհատապես ձեռք են վերել վերափոխված դերեր և պարտականություններ` առանց դրանց ուղեկցող հանրային մտածելակերպի և վարքի համապատասխան փոփոխությունների: Այս համատեքստում առավել հատկանշական են հետևյալ հարցերը` որո՞նք են այն հրատապ խնդիրները, որոնց հայ կանայք առերևեսվում են իրենց ամենօրյա կյանքում այսօր: Արդյո՞ք այդ պրոբլեմները տարբերվում են ըստ տարիքի, բնակության վայրի, կրթության, մասնագիտության կամ այլ կարգավիճակի:  Կարելի է արդյո՞ք դասակարգել և ըստ առաջնահերթության դասավորել դրանք և որո՞նք կլինեն այն մեկ կամ մի քանի ամենաառաջնային և հստակ ընդգծված հարցը/հարցերը, քաղաքականությունները, որոնք կհետաքրքրեն բոլոր խմբերին անխտիր: Ինչպե՞ս կարելի է վերաձևակերպել այդ հարցերը, դրանք դաձնելով  հանրության առավել լայն շերտերի համար ընկալելի հաղորդագրություններ, դրանով իսկ նպաստելով շահառուների մասնակցությանը` ոլորտում առավել արդյունավետ հանրային քաղաքականությունների ընդունման պայքարին: Վերոշյալները սակայն միայն որոշներն են այն հարցերից, որոնք կարող են բարձրացվել սոցիալական ինստիտուտներից շատերի հիմքում ընկած ավանդական արժեքների և նորմերի ուսումնասիրման, ինչպես նաև դրանց` հայ հասարակության համար ունեցած քաղաքական և սոցիալական վերաիմաստավորումների համատեքստում: </w:t>
      </w:r>
    </w:p>
    <w:p w:rsidR="00153C91" w:rsidRPr="00153C91" w:rsidRDefault="00153C91" w:rsidP="00153C91">
      <w:pPr>
        <w:spacing w:after="240"/>
        <w:jc w:val="both"/>
        <w:rPr>
          <w:rFonts w:ascii="Sylfaen" w:eastAsia="MS Mincho" w:hAnsi="Sylfaen" w:cs="Sylfaen"/>
          <w:lang w:val="fr-FR"/>
        </w:rPr>
      </w:pPr>
      <w:r w:rsidRPr="00153C91">
        <w:rPr>
          <w:rFonts w:ascii="Sylfaen" w:hAnsi="Sylfaen" w:cs="Sylfaen"/>
          <w:b/>
          <w:lang w:val="en-GB"/>
        </w:rPr>
        <w:t>Ընտանեկան</w:t>
      </w:r>
      <w:r w:rsidRPr="00153C91">
        <w:rPr>
          <w:rFonts w:ascii="Sylfaen" w:hAnsi="Sylfaen" w:cs="Sylfaen"/>
          <w:b/>
          <w:lang w:val="fr-FR"/>
        </w:rPr>
        <w:t xml:space="preserve"> </w:t>
      </w:r>
      <w:r w:rsidRPr="00153C91">
        <w:rPr>
          <w:rFonts w:ascii="Sylfaen" w:hAnsi="Sylfaen" w:cs="Sylfaen"/>
          <w:b/>
          <w:lang w:val="en-GB"/>
        </w:rPr>
        <w:t>բռնություն</w:t>
      </w:r>
      <w:r w:rsidRPr="00153C91">
        <w:rPr>
          <w:rFonts w:ascii="Sylfaen" w:hAnsi="Sylfaen"/>
          <w:b/>
          <w:lang w:val="fr-FR"/>
        </w:rPr>
        <w:t xml:space="preserve"> </w:t>
      </w:r>
      <w:r w:rsidRPr="00153C91">
        <w:rPr>
          <w:rFonts w:ascii="Sylfaen" w:eastAsia="MS Mincho" w:hAnsi="Sylfaen" w:cs="Sylfaen"/>
          <w:lang w:val="fr-FR"/>
        </w:rPr>
        <w:t>Չնայած որ գոյություն չունի հասարակության վրա ընտանեկան բռնության ունեցած տնտեսական հետևանքները չափելու բոլորի կողմից ընդունելի որևէ տարբերակ, այնուամենայնիվ գոյություն ունեցող ուսումնասիրությունները սովորաբար կենտրոնանում են կանխարգելման, արձագանքման, կորսված հնարավորությունների ունեցած դրամական համարժեքների վրա:</w:t>
      </w:r>
      <w:r w:rsidRPr="00153C91">
        <w:rPr>
          <w:rFonts w:ascii="Sylfaen" w:eastAsia="MS Mincho" w:hAnsi="Sylfaen" w:cs="Sylfaen"/>
          <w:lang w:val="fr-FR"/>
        </w:rPr>
        <w:footnoteReference w:id="5"/>
      </w:r>
      <w:r w:rsidRPr="00153C91">
        <w:rPr>
          <w:rFonts w:ascii="Sylfaen" w:eastAsia="MS Mincho" w:hAnsi="Sylfaen" w:cs="Sylfaen"/>
          <w:lang w:val="fr-FR"/>
        </w:rPr>
        <w:t xml:space="preserve"> Դրանք կարող են ներառել այնպիսի ծախսեր, ինչպիսիք են իրավապահ մարմինների վրա մեծացող ծանրաբեռնվածությունը, դատական առողջապահական, ապաստարանների հետ կապված ծախսեր, կորսված աշխատավարձեր/հարկեր, կանայք և նրանց երեխաներին տրամադրվող սոցիալական ծառայությունների ծախսեր, նպաստներ և այլ ծառայություններ</w:t>
      </w:r>
      <w:r w:rsidRPr="00153C91">
        <w:rPr>
          <w:rFonts w:ascii="Sylfaen" w:eastAsia="MS Mincho" w:hAnsi="Sylfaen" w:cs="Sylfaen"/>
          <w:lang w:val="fr-FR"/>
        </w:rPr>
        <w:footnoteReference w:id="6"/>
      </w:r>
      <w:r w:rsidRPr="00153C91">
        <w:rPr>
          <w:rFonts w:ascii="Sylfaen" w:eastAsia="MS Mincho" w:hAnsi="Sylfaen" w:cs="Sylfaen"/>
          <w:lang w:val="fr-FR"/>
        </w:rPr>
        <w:t xml:space="preserve">. Ի հավելումն, ուսումնասիրողները կարող են տարբերակում մտցնել Հայաստանում կանանց նկատմամբ կիրառվող բռնության հետ կապված ուղղակի և անուղղակի ծախսերի միջև: Ուղղակի ծախսերի օրինակներ են զոհերին տրամադվող տարբեր սոցիալական ծառայությունների և կանանց նկատմամբ բռնության դեմ պայքարելու վրա կատարված ուղղակի ծախսերը: Անուղղակի ծախսերը  արդյունք են ֆիզիկական և հոգեբանական տրավմաների: Վերջիններիս համատեքստում կարելի է կենտրոնանալ այն երկարատև հետևանքների վրա, որ բռնությունը թողնում է զոհերի, նրանց երեխաների ու կյանքի որակի վրա: Հարկ կլինի նաև մեթոդաբանորեն չափելի ձևով հաշվի առնել այն բացասական ազդեցությունը, որ </w:t>
      </w:r>
      <w:r w:rsidRPr="00153C91">
        <w:rPr>
          <w:rFonts w:ascii="Sylfaen" w:eastAsia="MS Mincho" w:hAnsi="Sylfaen" w:cs="Sylfaen"/>
          <w:lang w:val="fr-FR"/>
        </w:rPr>
        <w:lastRenderedPageBreak/>
        <w:t xml:space="preserve">«թույլատրելի բռնության» դրսևորումը ի դեմս ընտանեկան բռության կարող է ունենալ ընդհանուր առմամբ ողջ հայ հասարակության համար: </w:t>
      </w:r>
    </w:p>
    <w:p w:rsidR="00153C91" w:rsidRPr="00153C91" w:rsidRDefault="00153C91" w:rsidP="00153C91">
      <w:pPr>
        <w:spacing w:after="240"/>
        <w:jc w:val="both"/>
        <w:rPr>
          <w:rFonts w:ascii="Sylfaen" w:eastAsia="MS Mincho" w:hAnsi="Sylfaen" w:cs="Sylfaen"/>
          <w:lang w:val="fr-FR"/>
        </w:rPr>
      </w:pPr>
      <w:r w:rsidRPr="00153C91">
        <w:rPr>
          <w:rFonts w:ascii="Sylfaen" w:hAnsi="Sylfaen" w:cs="Sylfaen"/>
          <w:b/>
          <w:lang w:val="en-GB"/>
        </w:rPr>
        <w:t>Ինստիտուցիոնալ</w:t>
      </w:r>
      <w:r w:rsidRPr="00153C91">
        <w:rPr>
          <w:rFonts w:ascii="Sylfaen" w:hAnsi="Sylfaen" w:cs="Sylfaen"/>
          <w:b/>
          <w:lang w:val="fr-FR"/>
        </w:rPr>
        <w:t xml:space="preserve"> </w:t>
      </w:r>
      <w:r w:rsidRPr="00153C91">
        <w:rPr>
          <w:rFonts w:ascii="Sylfaen" w:hAnsi="Sylfaen" w:cs="Sylfaen"/>
          <w:b/>
          <w:lang w:val="en-GB"/>
        </w:rPr>
        <w:t>ինքնավարություն</w:t>
      </w:r>
      <w:r w:rsidRPr="00153C91">
        <w:rPr>
          <w:rFonts w:ascii="Sylfaen" w:hAnsi="Sylfaen" w:cs="Sylfaen"/>
          <w:b/>
          <w:lang w:val="fr-FR"/>
        </w:rPr>
        <w:t xml:space="preserve"> </w:t>
      </w:r>
      <w:r w:rsidRPr="00153C91">
        <w:rPr>
          <w:rFonts w:ascii="Sylfaen" w:hAnsi="Sylfaen" w:cs="Sylfaen"/>
          <w:b/>
          <w:lang w:val="en-GB"/>
        </w:rPr>
        <w:t>կրթական</w:t>
      </w:r>
      <w:r w:rsidRPr="00153C91">
        <w:rPr>
          <w:rFonts w:ascii="Sylfaen" w:hAnsi="Sylfaen" w:cs="Sylfaen"/>
          <w:b/>
          <w:lang w:val="fr-FR"/>
        </w:rPr>
        <w:t xml:space="preserve"> </w:t>
      </w:r>
      <w:r w:rsidRPr="00153C91">
        <w:rPr>
          <w:rFonts w:ascii="Sylfaen" w:hAnsi="Sylfaen" w:cs="Sylfaen"/>
          <w:b/>
          <w:lang w:val="en-GB"/>
        </w:rPr>
        <w:t>ոլորտում</w:t>
      </w:r>
      <w:r w:rsidRPr="00153C91">
        <w:rPr>
          <w:rFonts w:ascii="Sylfaen" w:hAnsi="Sylfaen" w:cs="Sylfaen"/>
          <w:b/>
          <w:lang w:val="fr-FR"/>
        </w:rPr>
        <w:t>:</w:t>
      </w:r>
      <w:r w:rsidRPr="00153C91">
        <w:rPr>
          <w:rFonts w:ascii="Sylfaen" w:hAnsi="Sylfaen"/>
          <w:b/>
          <w:bCs/>
          <w:lang w:val="fr-FR"/>
        </w:rPr>
        <w:t xml:space="preserve"> </w:t>
      </w:r>
      <w:r w:rsidRPr="00153C91">
        <w:rPr>
          <w:rFonts w:ascii="Sylfaen" w:hAnsi="Sylfaen"/>
          <w:bCs/>
          <w:lang w:val="fr-FR"/>
        </w:rPr>
        <w:t>Ըստ</w:t>
      </w:r>
      <w:r w:rsidRPr="00153C91">
        <w:rPr>
          <w:rFonts w:ascii="Sylfaen" w:hAnsi="Sylfaen"/>
          <w:b/>
          <w:bCs/>
          <w:lang w:val="fr-FR"/>
        </w:rPr>
        <w:t xml:space="preserve"> </w:t>
      </w:r>
      <w:r w:rsidRPr="00153C91">
        <w:rPr>
          <w:rFonts w:ascii="Sylfaen" w:eastAsia="MS Mincho" w:hAnsi="Sylfaen" w:cs="Sylfaen"/>
          <w:lang w:val="fr-FR"/>
        </w:rPr>
        <w:t>բարձրագույն կրթության ոլորտում իրականացված մի շարք հետազոտությունների, կառավարումը և ինստիտուցիոնալ ինքնավարությունը  ոլորտի հիմնարար բարեփոխումների գրավականներն են</w:t>
      </w:r>
      <w:r w:rsidRPr="00153C91">
        <w:rPr>
          <w:rStyle w:val="FootnoteReference"/>
          <w:rFonts w:ascii="Sylfaen" w:eastAsia="MS Mincho" w:hAnsi="Sylfaen" w:cs="Sylfaen"/>
          <w:lang w:val="fr-FR"/>
        </w:rPr>
        <w:footnoteReference w:id="7"/>
      </w:r>
      <w:r w:rsidRPr="00153C91">
        <w:rPr>
          <w:rFonts w:ascii="Sylfaen" w:eastAsia="MS Mincho" w:hAnsi="Sylfaen" w:cs="Sylfaen"/>
          <w:lang w:val="fr-FR"/>
        </w:rPr>
        <w:t xml:space="preserve">: Նույն հետազոտությունները նաև կարևորում են այնպիսի գործոններ, ինչպիսիք են օրենսդրական դաշտը, վարչարարությունը, ուսանողների և ուսանողական կառույցների դերը,  կրթական ծրագրերի բովանդակությունը և որակը: Այս համատեքստում հետազոտողները հրավիրվում են ուսումնասիրելու այն պրակտիկաները, քաղաքականությունները և գործընթանցները, որոնք սահմանափակում են Հայաստանում բուհերի ինստիտուցիոնալ ինքնավարությունը,  կրթական ծրագրերի կազմման, հաստատման, վերանայման և մշտադիտարկման գործընթացների,  այդ ծրագրերի բովանդակության և որակի ապահովման մեխանիզմների սահմանափակումները, ինչպես նաև ուսանողների ընտրության, շարժունության և, հետազոտական ծրագրեր կառուցելու և իրականացնելու պրակտիկաների սահմնանափակումները: Վարչական մակարդակում, կարող են ուսումնասիրվել պրոֆեսորադասախոսական և վարչական անձնակազմի համալրման քաղաքականությունը և բյուջեի կառավարումը: </w:t>
      </w:r>
    </w:p>
    <w:p w:rsidR="00153C91" w:rsidRPr="00153C91" w:rsidRDefault="00153C91" w:rsidP="00153C91">
      <w:pPr>
        <w:spacing w:after="240"/>
        <w:jc w:val="both"/>
        <w:rPr>
          <w:rFonts w:ascii="Sylfaen" w:eastAsia="MS Mincho" w:hAnsi="Sylfaen" w:cs="Sylfaen"/>
          <w:lang w:val="fr-FR"/>
        </w:rPr>
      </w:pPr>
      <w:r w:rsidRPr="00153C91">
        <w:rPr>
          <w:rFonts w:ascii="Sylfaen" w:hAnsi="Sylfaen" w:cs="Sylfaen"/>
          <w:b/>
          <w:lang w:val="en-GB"/>
        </w:rPr>
        <w:t>Կրթական</w:t>
      </w:r>
      <w:r w:rsidRPr="00153C91">
        <w:rPr>
          <w:rFonts w:ascii="Sylfaen" w:hAnsi="Sylfaen" w:cs="Sylfaen"/>
          <w:b/>
          <w:lang w:val="fr-FR"/>
        </w:rPr>
        <w:t xml:space="preserve"> </w:t>
      </w:r>
      <w:r w:rsidRPr="00153C91">
        <w:rPr>
          <w:rFonts w:ascii="Sylfaen" w:hAnsi="Sylfaen" w:cs="Sylfaen"/>
          <w:b/>
          <w:lang w:val="en-GB"/>
        </w:rPr>
        <w:t>համակարգում</w:t>
      </w:r>
      <w:r w:rsidRPr="00153C91">
        <w:rPr>
          <w:rFonts w:ascii="Sylfaen" w:hAnsi="Sylfaen" w:cs="Sylfaen"/>
          <w:b/>
          <w:lang w:val="fr-FR"/>
        </w:rPr>
        <w:t xml:space="preserve"> </w:t>
      </w:r>
      <w:r w:rsidRPr="00153C91">
        <w:rPr>
          <w:rFonts w:ascii="Sylfaen" w:hAnsi="Sylfaen" w:cs="Sylfaen"/>
          <w:b/>
          <w:lang w:val="en-GB"/>
        </w:rPr>
        <w:t>վարկանիշավորման</w:t>
      </w:r>
      <w:r w:rsidRPr="00153C91">
        <w:rPr>
          <w:rFonts w:ascii="Sylfaen" w:hAnsi="Sylfaen" w:cs="Sylfaen"/>
          <w:b/>
          <w:lang w:val="fr-FR"/>
        </w:rPr>
        <w:t xml:space="preserve"> </w:t>
      </w:r>
      <w:r w:rsidRPr="00153C91">
        <w:rPr>
          <w:rFonts w:ascii="Sylfaen" w:hAnsi="Sylfaen" w:cs="Sylfaen"/>
          <w:b/>
          <w:lang w:val="en-GB"/>
        </w:rPr>
        <w:t>մեխանիզմները</w:t>
      </w:r>
      <w:r w:rsidRPr="00153C91">
        <w:rPr>
          <w:rFonts w:ascii="Sylfaen" w:hAnsi="Sylfaen" w:cs="Sylfaen"/>
          <w:b/>
          <w:lang w:val="fr-FR"/>
        </w:rPr>
        <w:t xml:space="preserve"> </w:t>
      </w:r>
      <w:r w:rsidRPr="00153C91">
        <w:rPr>
          <w:rFonts w:ascii="Sylfaen" w:hAnsi="Sylfaen" w:cs="Sylfaen"/>
          <w:b/>
          <w:lang w:val="en-GB"/>
        </w:rPr>
        <w:t>և</w:t>
      </w:r>
      <w:r w:rsidRPr="00153C91">
        <w:rPr>
          <w:rFonts w:ascii="Sylfaen" w:hAnsi="Sylfaen" w:cs="Sylfaen"/>
          <w:b/>
          <w:lang w:val="fr-FR"/>
        </w:rPr>
        <w:t xml:space="preserve"> </w:t>
      </w:r>
      <w:r w:rsidRPr="00153C91">
        <w:rPr>
          <w:rFonts w:ascii="Sylfaen" w:hAnsi="Sylfaen" w:cs="Sylfaen"/>
          <w:b/>
          <w:lang w:val="en-GB"/>
        </w:rPr>
        <w:t>դրանց</w:t>
      </w:r>
      <w:r w:rsidRPr="00153C91">
        <w:rPr>
          <w:rFonts w:ascii="Sylfaen" w:hAnsi="Sylfaen" w:cs="Sylfaen"/>
          <w:b/>
          <w:lang w:val="fr-FR"/>
        </w:rPr>
        <w:t xml:space="preserve"> </w:t>
      </w:r>
      <w:r w:rsidRPr="00153C91">
        <w:rPr>
          <w:rFonts w:ascii="Sylfaen" w:hAnsi="Sylfaen" w:cs="Sylfaen"/>
          <w:b/>
          <w:lang w:val="en-GB"/>
        </w:rPr>
        <w:t>ազդեցությունը</w:t>
      </w:r>
      <w:r w:rsidRPr="00153C91">
        <w:rPr>
          <w:rFonts w:ascii="Sylfaen" w:hAnsi="Sylfaen" w:cs="Sylfaen"/>
          <w:b/>
          <w:lang w:val="fr-FR"/>
        </w:rPr>
        <w:t xml:space="preserve"> </w:t>
      </w:r>
      <w:r w:rsidRPr="00153C91">
        <w:rPr>
          <w:rFonts w:ascii="Sylfaen" w:hAnsi="Sylfaen" w:cs="Sylfaen"/>
          <w:b/>
          <w:lang w:val="en-GB"/>
        </w:rPr>
        <w:t>համակարգի</w:t>
      </w:r>
      <w:r w:rsidRPr="00153C91">
        <w:rPr>
          <w:rFonts w:ascii="Sylfaen" w:hAnsi="Sylfaen" w:cs="Sylfaen"/>
          <w:b/>
          <w:lang w:val="fr-FR"/>
        </w:rPr>
        <w:t xml:space="preserve"> </w:t>
      </w:r>
      <w:r w:rsidRPr="00153C91">
        <w:rPr>
          <w:rFonts w:ascii="Sylfaen" w:hAnsi="Sylfaen" w:cs="Sylfaen"/>
          <w:b/>
          <w:lang w:val="en-GB"/>
        </w:rPr>
        <w:t>վրա</w:t>
      </w:r>
      <w:r w:rsidRPr="00153C91">
        <w:rPr>
          <w:rFonts w:ascii="Sylfaen" w:hAnsi="Sylfaen" w:cs="Sylfaen"/>
          <w:b/>
          <w:lang w:val="fr-FR"/>
        </w:rPr>
        <w:t>:</w:t>
      </w:r>
      <w:r w:rsidRPr="00153C91">
        <w:rPr>
          <w:rFonts w:ascii="Sylfaen" w:eastAsia="MS Mincho" w:hAnsi="Sylfaen" w:cs="Sylfaen"/>
          <w:lang w:val="fr-FR"/>
        </w:rPr>
        <w:t xml:space="preserve"> 2014թ-ից. հանրակրթական և բարձրագույն և մասնագիտական կրթական հաստատությունները մասնակցում են վարկանիշավորման գործընթացներին: Ներկայումս պիլոտային կարգով իրականացվող այս մեխանիզմները ապագայում կներառվեն ազգային կրթական համակարգում և հնարավոր գործոն կհանդիսանան ֆինանսավորման և վերահսկողություն իրականացնելու համար: հետազոտողները կարող են ուսումնասիրել այն մեթոդաբանությունները և չափանիշները, որոնք հիմք են ծառայում բուհերի և դպրոցների վարկանիշավորման համար, գնահատել հնարավոր ռիսկերը և դրանց ազդեցությունը համակարգի, ինչպես նաև հաստատությունների կառավարման և ֆինանսավորման վրա: Հետազոտությունները կարող են նաև ուղղված լինել կրթական քաղաքականությանը, ինչպես նաև կրթական հաստատությունների և ակադեմիական համայնքի մշակույթի և գործունեության ուսումնասիրմանը: Հետազոտության շրջանակներում կարող են առաջարկվել ակադեմիական չափանիշների վրա հիմնված և կոռուպցիոն ռիսկերը բացառող այլընտրանքային ցուցիչներ: </w:t>
      </w:r>
    </w:p>
    <w:p w:rsidR="00153C91" w:rsidRPr="00153C91" w:rsidRDefault="00153C91" w:rsidP="00153C91">
      <w:pPr>
        <w:spacing w:after="240"/>
        <w:jc w:val="both"/>
        <w:rPr>
          <w:rFonts w:ascii="Sylfaen" w:eastAsia="MS Mincho" w:hAnsi="Sylfaen" w:cs="Sylfaen"/>
          <w:lang w:val="fr-FR"/>
        </w:rPr>
      </w:pPr>
      <w:r w:rsidRPr="00153C91">
        <w:rPr>
          <w:rFonts w:ascii="Sylfaen" w:hAnsi="Sylfaen" w:cs="Sylfaen"/>
          <w:b/>
          <w:lang w:val="fr-FR"/>
        </w:rPr>
        <w:t>«</w:t>
      </w:r>
      <w:r w:rsidRPr="00153C91">
        <w:rPr>
          <w:rFonts w:ascii="Sylfaen" w:hAnsi="Sylfaen" w:cs="Sylfaen"/>
          <w:b/>
          <w:lang w:val="en-GB"/>
        </w:rPr>
        <w:t>Ամենօրյա</w:t>
      </w:r>
      <w:r w:rsidRPr="00153C91">
        <w:rPr>
          <w:rFonts w:ascii="Sylfaen" w:hAnsi="Sylfaen" w:cs="Sylfaen"/>
          <w:b/>
          <w:lang w:val="fr-FR"/>
        </w:rPr>
        <w:t xml:space="preserve"> </w:t>
      </w:r>
      <w:r w:rsidRPr="00153C91">
        <w:rPr>
          <w:rFonts w:ascii="Sylfaen" w:hAnsi="Sylfaen" w:cs="Sylfaen"/>
          <w:b/>
          <w:lang w:val="en-GB"/>
        </w:rPr>
        <w:t>ազգայնականության</w:t>
      </w:r>
      <w:r w:rsidRPr="00153C91">
        <w:rPr>
          <w:rFonts w:ascii="Sylfaen" w:hAnsi="Sylfaen" w:cs="Sylfaen"/>
          <w:b/>
          <w:lang w:val="fr-FR"/>
        </w:rPr>
        <w:t xml:space="preserve">» </w:t>
      </w:r>
      <w:r w:rsidRPr="00153C91">
        <w:rPr>
          <w:rFonts w:ascii="Sylfaen" w:hAnsi="Sylfaen" w:cs="Sylfaen"/>
          <w:b/>
          <w:lang w:val="en-GB"/>
        </w:rPr>
        <w:t>դրսևորումները</w:t>
      </w:r>
      <w:r w:rsidRPr="00153C91">
        <w:rPr>
          <w:rFonts w:ascii="Sylfaen" w:hAnsi="Sylfaen" w:cs="Sylfaen"/>
          <w:b/>
          <w:lang w:val="fr-FR"/>
        </w:rPr>
        <w:t xml:space="preserve"> </w:t>
      </w:r>
      <w:r w:rsidRPr="00153C91">
        <w:rPr>
          <w:rFonts w:ascii="Sylfaen" w:hAnsi="Sylfaen" w:cs="Sylfaen"/>
          <w:b/>
          <w:lang w:val="en-GB"/>
        </w:rPr>
        <w:t>հայ</w:t>
      </w:r>
      <w:r w:rsidRPr="00153C91">
        <w:rPr>
          <w:rFonts w:ascii="Sylfaen" w:hAnsi="Sylfaen" w:cs="Sylfaen"/>
          <w:b/>
          <w:lang w:val="fr-FR"/>
        </w:rPr>
        <w:t xml:space="preserve"> </w:t>
      </w:r>
      <w:r w:rsidRPr="00153C91">
        <w:rPr>
          <w:rFonts w:ascii="Sylfaen" w:hAnsi="Sylfaen" w:cs="Sylfaen"/>
          <w:b/>
          <w:lang w:val="en-GB"/>
        </w:rPr>
        <w:t>հասարակությունում</w:t>
      </w:r>
      <w:r w:rsidRPr="00153C91">
        <w:rPr>
          <w:rFonts w:ascii="Sylfaen" w:hAnsi="Sylfaen" w:cs="Sylfaen"/>
          <w:b/>
          <w:lang w:val="fr-FR"/>
        </w:rPr>
        <w:t>:</w:t>
      </w:r>
      <w:r w:rsidRPr="00153C91">
        <w:rPr>
          <w:rFonts w:ascii="Sylfaen" w:eastAsia="MS Mincho" w:hAnsi="Sylfaen" w:cs="Sylfaen"/>
          <w:lang w:val="fr-FR"/>
        </w:rPr>
        <w:t xml:space="preserve"> Պարզունակ և կեղծ ազգայնական  գաղափարները և թեմաները գերիշխում են հայկական քաղաքական և սոցիալական դիսկուրսի շրջանակներում` այսպիսով լրացուցիչ ազդեցության լծակ դառնալով սոցիալական վերահսկման և տարատեսակ մանիպուլյացիաների համար, ինչպես նաև լրացուցիչ «հիմնավորում»  ապահովելով քաղաքականության համապատասխան ոլորտներում: Այս համատեքստում դիմորդները կարող են ընտրել հանրային քաղաքական դիսկուրսում շահարկված և խեղաթյուրված կերպով մեկնաբանված հասկացություններ /օրինակ` գենդեր, ազգային արժեքներ, եվրոպական արժեքներ, ազգային ընտանիք, ազգային ինքնություն/ կատարել հասկացություններին վերագրվող սոցիալական իմաստների մեթոդաբանական հստակ հիմնավորվածություն ունեցող ուսումնասիրություն և համեմատել դրանք իրենց գիտական սահմանումների, առօրյայում կիրառվող իմաստների և ընտրված ոլորտներում`օրինակ` կրթություն, արտաքին քազաքականություն, քաղաքականությունների ներքին տրամաբանության հետ: </w:t>
      </w: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3C91" w:rsidRDefault="00153C91" w:rsidP="00153C91">
      <w:pPr>
        <w:jc w:val="both"/>
        <w:rPr>
          <w:rFonts w:ascii="Sylfaen" w:hAnsi="Sylfaen" w:cs="Sylfaen"/>
          <w:lang w:val="fr-FR"/>
        </w:rPr>
      </w:pPr>
    </w:p>
    <w:p w:rsidR="001546A6" w:rsidRPr="00153C91" w:rsidRDefault="00153C91" w:rsidP="00E55E4F">
      <w:pPr>
        <w:jc w:val="right"/>
        <w:rPr>
          <w:rFonts w:ascii="Sylfaen" w:hAnsi="Sylfaen" w:cs="Sylfaen"/>
          <w:b/>
          <w:lang w:val="fr-FR"/>
        </w:rPr>
      </w:pPr>
      <w:r w:rsidRPr="00153C91">
        <w:rPr>
          <w:rFonts w:ascii="Sylfaen" w:hAnsi="Sylfaen" w:cs="Sylfaen"/>
          <w:b/>
          <w:lang w:val="fr-FR"/>
        </w:rPr>
        <w:lastRenderedPageBreak/>
        <w:t>Հավելված 3</w:t>
      </w:r>
    </w:p>
    <w:p w:rsidR="00CC7BE6" w:rsidRPr="00BB5825" w:rsidRDefault="00CC7BE6" w:rsidP="00CC7BE6">
      <w:pPr>
        <w:rPr>
          <w:rFonts w:ascii="Sylfaen" w:hAnsi="Sylfaen"/>
          <w:noProof/>
          <w:lang w:eastAsia="ru-RU"/>
        </w:rPr>
      </w:pPr>
      <w:r>
        <w:rPr>
          <w:rFonts w:ascii="Sylfaen" w:hAnsi="Sylfaen"/>
          <w:noProof/>
          <w:lang w:val="ru-RU" w:eastAsia="ru-RU"/>
        </w:rPr>
        <w:drawing>
          <wp:inline distT="0" distB="0" distL="0" distR="0">
            <wp:extent cx="2402840" cy="4362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02840" cy="436245"/>
                    </a:xfrm>
                    <a:prstGeom prst="rect">
                      <a:avLst/>
                    </a:prstGeom>
                    <a:noFill/>
                    <a:ln w="9525">
                      <a:noFill/>
                      <a:miter lim="800000"/>
                      <a:headEnd/>
                      <a:tailEnd/>
                    </a:ln>
                  </pic:spPr>
                </pic:pic>
              </a:graphicData>
            </a:graphic>
          </wp:inline>
        </w:drawing>
      </w:r>
    </w:p>
    <w:p w:rsidR="00CC7BE6" w:rsidRPr="00BB5825" w:rsidRDefault="00CC7BE6" w:rsidP="00CC7BE6">
      <w:pPr>
        <w:pBdr>
          <w:bottom w:val="single" w:sz="12" w:space="1" w:color="auto"/>
        </w:pBdr>
        <w:rPr>
          <w:rFonts w:ascii="Sylfaen" w:hAnsi="Sylfaen"/>
          <w:noProof/>
          <w:lang w:eastAsia="ru-RU"/>
        </w:rPr>
      </w:pPr>
    </w:p>
    <w:p w:rsidR="00CC7BE6" w:rsidRPr="00BB5825" w:rsidRDefault="00CC7BE6" w:rsidP="00CC7BE6">
      <w:pPr>
        <w:rPr>
          <w:rFonts w:ascii="Sylfaen" w:hAnsi="Sylfaen"/>
          <w:noProof/>
          <w:lang w:eastAsia="ru-RU"/>
        </w:rPr>
      </w:pPr>
    </w:p>
    <w:p w:rsidR="00CC7BE6" w:rsidRPr="00BB5825" w:rsidRDefault="00CC7BE6" w:rsidP="00CC7BE6">
      <w:pPr>
        <w:jc w:val="center"/>
        <w:rPr>
          <w:rFonts w:ascii="Sylfaen" w:hAnsi="Sylfaen" w:cs="Sylfaen"/>
          <w:b/>
          <w:sz w:val="22"/>
          <w:szCs w:val="22"/>
        </w:rPr>
      </w:pPr>
      <w:r w:rsidRPr="00BB5825">
        <w:rPr>
          <w:rFonts w:ascii="Sylfaen" w:hAnsi="Sylfaen" w:cs="Sylfaen"/>
          <w:b/>
          <w:sz w:val="22"/>
          <w:szCs w:val="22"/>
        </w:rPr>
        <w:t>«</w:t>
      </w:r>
      <w:r>
        <w:rPr>
          <w:rFonts w:ascii="Sylfaen" w:hAnsi="Sylfaen" w:cs="Sylfaen"/>
          <w:b/>
          <w:sz w:val="22"/>
          <w:szCs w:val="22"/>
        </w:rPr>
        <w:t>Ք</w:t>
      </w:r>
      <w:r w:rsidRPr="00BB5825">
        <w:rPr>
          <w:rFonts w:ascii="Sylfaen" w:hAnsi="Sylfaen" w:cs="Sylfaen"/>
          <w:b/>
          <w:sz w:val="22"/>
          <w:szCs w:val="22"/>
          <w:lang w:val="ru-RU"/>
        </w:rPr>
        <w:t>աղաքականության</w:t>
      </w:r>
      <w:r w:rsidRPr="00BB5825">
        <w:rPr>
          <w:rFonts w:ascii="Sylfaen" w:hAnsi="Sylfaen" w:cs="Sylfaen"/>
          <w:b/>
          <w:sz w:val="22"/>
          <w:szCs w:val="22"/>
        </w:rPr>
        <w:t xml:space="preserve"> </w:t>
      </w:r>
      <w:r w:rsidRPr="00BB5825">
        <w:rPr>
          <w:rFonts w:ascii="Sylfaen" w:hAnsi="Sylfaen" w:cs="Sylfaen"/>
          <w:b/>
          <w:sz w:val="22"/>
          <w:szCs w:val="22"/>
          <w:lang w:val="ru-RU"/>
        </w:rPr>
        <w:t>կրթաթոշակներ</w:t>
      </w:r>
      <w:r w:rsidRPr="00BB5825">
        <w:rPr>
          <w:rFonts w:ascii="Sylfaen" w:hAnsi="Sylfaen" w:cs="Sylfaen"/>
          <w:b/>
          <w:sz w:val="22"/>
          <w:szCs w:val="22"/>
        </w:rPr>
        <w:t xml:space="preserve">» </w:t>
      </w:r>
      <w:r w:rsidRPr="00BB5825">
        <w:rPr>
          <w:rFonts w:ascii="Sylfaen" w:hAnsi="Sylfaen" w:cs="Sylfaen"/>
          <w:b/>
          <w:sz w:val="22"/>
          <w:szCs w:val="22"/>
          <w:lang w:val="ru-RU"/>
        </w:rPr>
        <w:t>նախաձեռնությ</w:t>
      </w:r>
      <w:r>
        <w:rPr>
          <w:rFonts w:ascii="Sylfaen" w:hAnsi="Sylfaen" w:cs="Sylfaen"/>
          <w:b/>
          <w:sz w:val="22"/>
          <w:szCs w:val="22"/>
        </w:rPr>
        <w:t>ու</w:t>
      </w:r>
      <w:r w:rsidRPr="00BB5825">
        <w:rPr>
          <w:rFonts w:ascii="Sylfaen" w:hAnsi="Sylfaen" w:cs="Sylfaen"/>
          <w:b/>
          <w:sz w:val="22"/>
          <w:szCs w:val="22"/>
          <w:lang w:val="ru-RU"/>
        </w:rPr>
        <w:t>ն</w:t>
      </w:r>
      <w:r w:rsidRPr="00BB5825">
        <w:rPr>
          <w:rFonts w:ascii="Sylfaen" w:hAnsi="Sylfaen" w:cs="Sylfaen"/>
          <w:b/>
          <w:sz w:val="22"/>
          <w:szCs w:val="22"/>
        </w:rPr>
        <w:t xml:space="preserve"> </w:t>
      </w:r>
    </w:p>
    <w:p w:rsidR="00CC7BE6" w:rsidRPr="00BB5825" w:rsidRDefault="00CC7BE6" w:rsidP="00CC7BE6">
      <w:pPr>
        <w:jc w:val="center"/>
        <w:rPr>
          <w:rFonts w:ascii="Sylfaen" w:hAnsi="Sylfaen"/>
          <w:b/>
          <w:sz w:val="22"/>
          <w:szCs w:val="22"/>
        </w:rPr>
      </w:pPr>
      <w:r w:rsidRPr="00BB5825">
        <w:rPr>
          <w:rFonts w:ascii="Sylfaen" w:hAnsi="Sylfaen" w:cs="Sylfaen"/>
          <w:b/>
          <w:sz w:val="22"/>
          <w:szCs w:val="22"/>
        </w:rPr>
        <w:t>Հետազոտական առաջարկի դիմում</w:t>
      </w:r>
      <w:r>
        <w:rPr>
          <w:rFonts w:ascii="Sylfaen" w:hAnsi="Sylfaen" w:cs="Sylfaen"/>
          <w:b/>
          <w:sz w:val="22"/>
          <w:szCs w:val="22"/>
        </w:rPr>
        <w:t>-</w:t>
      </w:r>
      <w:r w:rsidRPr="00BB5825">
        <w:rPr>
          <w:rFonts w:ascii="Sylfaen" w:hAnsi="Sylfaen" w:cs="Sylfaen"/>
          <w:b/>
          <w:sz w:val="22"/>
          <w:szCs w:val="22"/>
        </w:rPr>
        <w:t>հայտ</w:t>
      </w:r>
    </w:p>
    <w:p w:rsidR="00CC7BE6" w:rsidRPr="00BB5825" w:rsidRDefault="00CC7BE6" w:rsidP="00CC7BE6">
      <w:pPr>
        <w:jc w:val="center"/>
        <w:rPr>
          <w:rFonts w:ascii="Sylfaen" w:hAnsi="Sylfaen" w:cs="Sylfaen"/>
          <w:b/>
          <w:sz w:val="24"/>
          <w:szCs w:val="24"/>
          <w:lang w:val="hy-AM"/>
        </w:rPr>
      </w:pPr>
    </w:p>
    <w:p w:rsidR="00CC7BE6" w:rsidRPr="00BB5825" w:rsidRDefault="00CC7BE6" w:rsidP="00CC7BE6">
      <w:pPr>
        <w:jc w:val="both"/>
        <w:rPr>
          <w:rFonts w:ascii="Sylfaen" w:hAnsi="Sylfaen"/>
          <w:i/>
          <w:sz w:val="18"/>
          <w:szCs w:val="18"/>
          <w:lang w:val="hy-AM"/>
        </w:rPr>
      </w:pPr>
      <w:r w:rsidRPr="00BB5825">
        <w:rPr>
          <w:rFonts w:ascii="Sylfaen" w:hAnsi="Sylfaen" w:cs="Sylfaen"/>
          <w:i/>
          <w:sz w:val="18"/>
          <w:szCs w:val="18"/>
          <w:lang w:val="hy-AM"/>
        </w:rPr>
        <w:t>Դ</w:t>
      </w:r>
      <w:r>
        <w:rPr>
          <w:rFonts w:ascii="Sylfaen" w:hAnsi="Sylfaen" w:cs="Sylfaen"/>
          <w:i/>
          <w:sz w:val="18"/>
          <w:szCs w:val="18"/>
          <w:lang w:val="hy-AM"/>
        </w:rPr>
        <w:t>իմում</w:t>
      </w:r>
      <w:r w:rsidRPr="00C718B6">
        <w:rPr>
          <w:rFonts w:ascii="Sylfaen" w:hAnsi="Sylfaen" w:cs="Sylfaen"/>
          <w:i/>
          <w:sz w:val="18"/>
          <w:szCs w:val="18"/>
          <w:lang w:val="hy-AM"/>
        </w:rPr>
        <w:t>-</w:t>
      </w:r>
      <w:r w:rsidRPr="00BB5825">
        <w:rPr>
          <w:rFonts w:ascii="Sylfaen" w:hAnsi="Sylfaen" w:cs="Sylfaen"/>
          <w:i/>
          <w:sz w:val="18"/>
          <w:szCs w:val="18"/>
          <w:lang w:val="hy-AM"/>
        </w:rPr>
        <w:t>հայտի նպատակն է հեշտացնել հետազոտական առաջարկների ընդունման գործընթացը և մատնանշել բոլոր այն հիմնական հարցերը, որոնց հարկ է պատասխանել: Նշված բառային սահմանափակումները նախատեսվել են ոչ թե որպես խիստ սահմանափակումներ, այլ որպես հետազոտական առաջարկի մշակման գործընթացը հեշտացնող չափանիշներ, որոնք ակնկալվում է պահպանել:</w:t>
      </w:r>
      <w:r w:rsidRPr="00BB5825">
        <w:rPr>
          <w:rFonts w:ascii="Sylfaen" w:hAnsi="Sylfaen"/>
          <w:i/>
          <w:sz w:val="18"/>
          <w:szCs w:val="18"/>
          <w:lang w:val="hy-AM"/>
        </w:rPr>
        <w:t xml:space="preserve"> </w:t>
      </w:r>
      <w:r w:rsidRPr="00BB5825">
        <w:rPr>
          <w:rFonts w:ascii="Sylfaen" w:hAnsi="Sylfaen" w:cs="Sylfaen"/>
          <w:i/>
          <w:sz w:val="18"/>
          <w:szCs w:val="18"/>
          <w:lang w:val="hy-AM"/>
        </w:rPr>
        <w:t xml:space="preserve">Առաջարկներում պարզության և հստակության պակասը, ինչպես նաև խիստ ծավալուն </w:t>
      </w:r>
      <w:r w:rsidR="00B86DBB" w:rsidRPr="00B86DBB">
        <w:rPr>
          <w:rFonts w:ascii="Sylfaen" w:hAnsi="Sylfaen" w:cs="Sylfaen"/>
          <w:i/>
          <w:sz w:val="18"/>
          <w:szCs w:val="18"/>
          <w:lang w:val="hy-AM"/>
        </w:rPr>
        <w:t>հետազոտական հարցերի</w:t>
      </w:r>
      <w:r w:rsidRPr="00BB5825">
        <w:rPr>
          <w:rFonts w:ascii="Sylfaen" w:hAnsi="Sylfaen" w:cs="Sylfaen"/>
          <w:i/>
          <w:sz w:val="18"/>
          <w:szCs w:val="18"/>
          <w:lang w:val="hy-AM"/>
        </w:rPr>
        <w:t xml:space="preserve"> ներկայացումը չեն խրախուսվում:</w:t>
      </w:r>
    </w:p>
    <w:p w:rsidR="00CC7BE6" w:rsidRPr="00BB5825" w:rsidRDefault="00CC7BE6" w:rsidP="00CC7BE6">
      <w:pPr>
        <w:rPr>
          <w:rFonts w:ascii="Sylfaen" w:hAnsi="Sylfaen"/>
          <w:i/>
          <w:lang w:val="hy-AM"/>
        </w:rPr>
      </w:pPr>
    </w:p>
    <w:p w:rsidR="00CC7BE6" w:rsidRPr="00CC7BE6" w:rsidRDefault="00CC7BE6" w:rsidP="00CC7BE6">
      <w:pPr>
        <w:rPr>
          <w:rFonts w:ascii="Sylfaen" w:hAnsi="Sylfaen"/>
          <w:b/>
          <w:sz w:val="24"/>
          <w:szCs w:val="24"/>
          <w:lang w:val="hy-AM"/>
        </w:rPr>
      </w:pPr>
      <w:r w:rsidRPr="00CC7BE6">
        <w:rPr>
          <w:rFonts w:ascii="Sylfaen" w:hAnsi="Sylfaen" w:cs="Sylfaen"/>
          <w:b/>
          <w:sz w:val="24"/>
          <w:szCs w:val="24"/>
          <w:lang w:val="hy-AM"/>
        </w:rPr>
        <w:t>Նախագծի վերնագիր և համառոտ բնութագիր</w:t>
      </w:r>
    </w:p>
    <w:p w:rsidR="00CC7BE6" w:rsidRPr="00C541BD" w:rsidRDefault="00CC7BE6" w:rsidP="00CC7BE6">
      <w:pPr>
        <w:rPr>
          <w:rFonts w:ascii="Sylfaen" w:hAnsi="Sylfaen"/>
          <w:sz w:val="18"/>
          <w:szCs w:val="18"/>
          <w:lang w:val="hy-AM"/>
        </w:rPr>
      </w:pPr>
      <w:r w:rsidRPr="00CC7BE6">
        <w:rPr>
          <w:rFonts w:ascii="Sylfaen" w:hAnsi="Sylfaen" w:cs="Sylfaen"/>
          <w:sz w:val="18"/>
          <w:szCs w:val="18"/>
          <w:lang w:val="hy-AM"/>
        </w:rPr>
        <w:t>Առաջարկի համառոտ բնութագիր` ի</w:t>
      </w:r>
      <w:r w:rsidR="00C541BD" w:rsidRPr="00927392">
        <w:rPr>
          <w:rFonts w:ascii="Sylfaen" w:hAnsi="Sylfaen"/>
          <w:sz w:val="22"/>
          <w:szCs w:val="22"/>
          <w:lang w:val="fr-FR"/>
        </w:rPr>
        <w:t>՞</w:t>
      </w:r>
      <w:r w:rsidRPr="00CC7BE6">
        <w:rPr>
          <w:rFonts w:ascii="Sylfaen" w:hAnsi="Sylfaen" w:cs="Sylfaen"/>
          <w:sz w:val="18"/>
          <w:szCs w:val="18"/>
          <w:lang w:val="hy-AM"/>
        </w:rPr>
        <w:t>նչ եք ուզում ուսումնասիրել, ի</w:t>
      </w:r>
      <w:r w:rsidR="00C541BD" w:rsidRPr="00927392">
        <w:rPr>
          <w:rFonts w:ascii="Sylfaen" w:hAnsi="Sylfaen"/>
          <w:sz w:val="22"/>
          <w:szCs w:val="22"/>
          <w:lang w:val="fr-FR"/>
        </w:rPr>
        <w:t>՞</w:t>
      </w:r>
      <w:r w:rsidRPr="00CC7BE6">
        <w:rPr>
          <w:rFonts w:ascii="Sylfaen" w:hAnsi="Sylfaen" w:cs="Sylfaen"/>
          <w:sz w:val="18"/>
          <w:szCs w:val="18"/>
          <w:lang w:val="hy-AM"/>
        </w:rPr>
        <w:t>նչն է Ձեզ դրդել նման հետազոտության իրականացման, որքանո</w:t>
      </w:r>
      <w:r w:rsidR="00C541BD" w:rsidRPr="00927392">
        <w:rPr>
          <w:rFonts w:ascii="Sylfaen" w:hAnsi="Sylfaen"/>
          <w:sz w:val="22"/>
          <w:szCs w:val="22"/>
          <w:lang w:val="fr-FR"/>
        </w:rPr>
        <w:t>՞</w:t>
      </w:r>
      <w:r w:rsidRPr="00CC7BE6">
        <w:rPr>
          <w:rFonts w:ascii="Sylfaen" w:hAnsi="Sylfaen" w:cs="Sylfaen"/>
          <w:sz w:val="18"/>
          <w:szCs w:val="18"/>
          <w:lang w:val="hy-AM"/>
        </w:rPr>
        <w:t>վ է Ձեր առաջարկած թեման արդիական և կապված ներկայումս ընթացող որևէ բարեփոխման հետ, ի</w:t>
      </w:r>
      <w:r w:rsidR="00C541BD" w:rsidRPr="00927392">
        <w:rPr>
          <w:rFonts w:ascii="Sylfaen" w:hAnsi="Sylfaen"/>
          <w:sz w:val="22"/>
          <w:szCs w:val="22"/>
          <w:lang w:val="fr-FR"/>
        </w:rPr>
        <w:t>՞</w:t>
      </w:r>
      <w:r w:rsidRPr="00CC7BE6">
        <w:rPr>
          <w:rFonts w:ascii="Sylfaen" w:hAnsi="Sylfaen" w:cs="Sylfaen"/>
          <w:sz w:val="18"/>
          <w:szCs w:val="18"/>
          <w:lang w:val="hy-AM"/>
        </w:rPr>
        <w:t>նչ հարցերի եք ձգտում պատասխանել, և որո</w:t>
      </w:r>
      <w:r w:rsidR="00C541BD" w:rsidRPr="00927392">
        <w:rPr>
          <w:rFonts w:ascii="Sylfaen" w:hAnsi="Sylfaen"/>
          <w:sz w:val="22"/>
          <w:szCs w:val="22"/>
          <w:lang w:val="fr-FR"/>
        </w:rPr>
        <w:t>՞</w:t>
      </w:r>
      <w:r w:rsidRPr="00CC7BE6">
        <w:rPr>
          <w:rFonts w:ascii="Sylfaen" w:hAnsi="Sylfaen" w:cs="Sylfaen"/>
          <w:sz w:val="18"/>
          <w:szCs w:val="18"/>
          <w:lang w:val="hy-AM"/>
        </w:rPr>
        <w:t>նք են այն նախնական այլընտրանքները, որոնք դուք հիմնավորելու եք Ձեր հետազոտության շրջանակներում:</w:t>
      </w:r>
      <w:r w:rsidRPr="00CC7BE6">
        <w:rPr>
          <w:rFonts w:ascii="Sylfaen" w:hAnsi="Sylfaen"/>
          <w:sz w:val="18"/>
          <w:szCs w:val="18"/>
          <w:lang w:val="hy-AM"/>
        </w:rPr>
        <w:t xml:space="preserve"> (</w:t>
      </w:r>
      <w:r w:rsidR="00E57305" w:rsidRPr="00E57305">
        <w:rPr>
          <w:rFonts w:ascii="Sylfaen" w:hAnsi="Sylfaen"/>
          <w:sz w:val="18"/>
          <w:szCs w:val="18"/>
          <w:lang w:val="hy-AM"/>
        </w:rPr>
        <w:t>150-</w:t>
      </w:r>
      <w:r w:rsidR="00E57305">
        <w:rPr>
          <w:rFonts w:ascii="Sylfaen" w:hAnsi="Sylfaen"/>
          <w:sz w:val="18"/>
          <w:szCs w:val="18"/>
          <w:lang w:val="hy-AM"/>
        </w:rPr>
        <w:t>2</w:t>
      </w:r>
      <w:r w:rsidR="00E57305" w:rsidRPr="00E57305">
        <w:rPr>
          <w:rFonts w:ascii="Sylfaen" w:hAnsi="Sylfaen"/>
          <w:sz w:val="18"/>
          <w:szCs w:val="18"/>
          <w:lang w:val="hy-AM"/>
        </w:rPr>
        <w:t xml:space="preserve">00 </w:t>
      </w:r>
      <w:r w:rsidRPr="00CC7BE6">
        <w:rPr>
          <w:rFonts w:ascii="Sylfaen" w:hAnsi="Sylfaen" w:cs="Sylfaen"/>
          <w:sz w:val="18"/>
          <w:szCs w:val="18"/>
          <w:lang w:val="hy-AM"/>
        </w:rPr>
        <w:t>բառ</w:t>
      </w:r>
      <w:r w:rsidRPr="00CC7BE6">
        <w:rPr>
          <w:rFonts w:ascii="Sylfaen" w:hAnsi="Sylfaen"/>
          <w:sz w:val="18"/>
          <w:szCs w:val="18"/>
          <w:lang w:val="hy-AM"/>
        </w:rPr>
        <w:t>)</w:t>
      </w:r>
      <w:r w:rsidR="00C541BD" w:rsidRPr="00C541BD">
        <w:rPr>
          <w:rFonts w:ascii="Sylfaen" w:hAnsi="Sylfaen"/>
          <w:sz w:val="18"/>
          <w:szCs w:val="18"/>
          <w:lang w:val="hy-AM"/>
        </w:rPr>
        <w:t>:</w:t>
      </w:r>
    </w:p>
    <w:p w:rsidR="00CC7BE6" w:rsidRPr="00CC7BE6" w:rsidRDefault="00CC7BE6" w:rsidP="00CC7BE6">
      <w:pPr>
        <w:rPr>
          <w:rFonts w:ascii="Sylfaen" w:hAnsi="Sylfaen"/>
          <w:b/>
          <w:sz w:val="24"/>
          <w:szCs w:val="24"/>
          <w:lang w:val="hy-AM"/>
        </w:rPr>
      </w:pPr>
    </w:p>
    <w:p w:rsidR="00CC7BE6" w:rsidRPr="00C53252" w:rsidRDefault="00CC7BE6" w:rsidP="00CC7BE6">
      <w:pPr>
        <w:rPr>
          <w:rFonts w:ascii="Sylfaen" w:hAnsi="Sylfaen" w:cs="Sylfaen"/>
          <w:b/>
          <w:sz w:val="24"/>
          <w:szCs w:val="24"/>
          <w:lang w:val="hy-AM"/>
        </w:rPr>
      </w:pPr>
      <w:r w:rsidRPr="00C53252">
        <w:rPr>
          <w:rFonts w:ascii="Sylfaen" w:hAnsi="Sylfaen" w:cs="Sylfaen"/>
          <w:b/>
          <w:sz w:val="24"/>
          <w:szCs w:val="24"/>
          <w:lang w:val="hy-AM"/>
        </w:rPr>
        <w:t>Պրոբլեմի նկարագրություն և հետազոտության հիմնավորում</w:t>
      </w:r>
    </w:p>
    <w:p w:rsidR="00CC7BE6" w:rsidRPr="00C53252" w:rsidRDefault="00CC7BE6" w:rsidP="00CC7BE6">
      <w:pPr>
        <w:rPr>
          <w:rFonts w:ascii="Sylfaen" w:hAnsi="Sylfaen"/>
          <w:sz w:val="18"/>
          <w:szCs w:val="18"/>
          <w:lang w:val="hy-AM"/>
        </w:rPr>
      </w:pPr>
      <w:r w:rsidRPr="00C53252">
        <w:rPr>
          <w:rFonts w:ascii="Sylfaen" w:hAnsi="Sylfaen" w:cs="Sylfaen"/>
          <w:sz w:val="18"/>
          <w:szCs w:val="18"/>
          <w:lang w:val="hy-AM"/>
        </w:rPr>
        <w:t xml:space="preserve">Համառոտ նկարագրեք Ձեր առաջարկած ոլորտում տիրող իրավիճակը, գոյություն ունեցող հետազոտությունները, քաղաքականությունները` մատնանշելով Ձեր նախագծի նախատեսվող հավելումն ու նորարությունը ոլորտում: </w:t>
      </w:r>
      <w:r w:rsidR="00303447">
        <w:rPr>
          <w:rFonts w:ascii="Sylfaen" w:hAnsi="Sylfaen"/>
          <w:sz w:val="18"/>
          <w:szCs w:val="18"/>
          <w:lang w:val="hy-AM"/>
        </w:rPr>
        <w:t>(</w:t>
      </w:r>
      <w:r w:rsidR="00E57305" w:rsidRPr="00E57305">
        <w:rPr>
          <w:rFonts w:ascii="Sylfaen" w:hAnsi="Sylfaen"/>
          <w:sz w:val="18"/>
          <w:szCs w:val="18"/>
          <w:lang w:val="hy-AM"/>
        </w:rPr>
        <w:t>500</w:t>
      </w:r>
      <w:r w:rsidR="00E57305">
        <w:rPr>
          <w:rFonts w:ascii="Sylfaen" w:hAnsi="Sylfaen"/>
          <w:sz w:val="18"/>
          <w:szCs w:val="18"/>
          <w:lang w:val="hy-AM"/>
        </w:rPr>
        <w:t>-</w:t>
      </w:r>
      <w:r w:rsidR="00E57305" w:rsidRPr="00E57305">
        <w:rPr>
          <w:rFonts w:ascii="Sylfaen" w:hAnsi="Sylfaen"/>
          <w:sz w:val="18"/>
          <w:szCs w:val="18"/>
          <w:lang w:val="hy-AM"/>
        </w:rPr>
        <w:t xml:space="preserve">700 </w:t>
      </w:r>
      <w:r w:rsidRPr="00C53252">
        <w:rPr>
          <w:rFonts w:ascii="Sylfaen" w:hAnsi="Sylfaen" w:cs="Sylfaen"/>
          <w:sz w:val="18"/>
          <w:szCs w:val="18"/>
          <w:lang w:val="hy-AM"/>
        </w:rPr>
        <w:t>բառ</w:t>
      </w:r>
      <w:r w:rsidRPr="00C53252">
        <w:rPr>
          <w:rFonts w:ascii="Sylfaen" w:hAnsi="Sylfaen"/>
          <w:sz w:val="18"/>
          <w:szCs w:val="18"/>
          <w:lang w:val="hy-AM"/>
        </w:rPr>
        <w:t>)</w:t>
      </w:r>
    </w:p>
    <w:p w:rsidR="00CC7BE6" w:rsidRPr="00C53252" w:rsidRDefault="00CC7BE6" w:rsidP="00CC7BE6">
      <w:pPr>
        <w:rPr>
          <w:rFonts w:ascii="Sylfaen" w:hAnsi="Sylfaen"/>
          <w:lang w:val="hy-AM"/>
        </w:rPr>
      </w:pPr>
    </w:p>
    <w:p w:rsidR="00CC7BE6" w:rsidRPr="00C53252" w:rsidRDefault="00CC7BE6" w:rsidP="00CC7BE6">
      <w:pPr>
        <w:rPr>
          <w:rFonts w:ascii="Sylfaen" w:hAnsi="Sylfaen" w:cs="Sylfaen"/>
          <w:b/>
          <w:sz w:val="24"/>
          <w:szCs w:val="24"/>
          <w:lang w:val="hy-AM"/>
        </w:rPr>
      </w:pPr>
      <w:r w:rsidRPr="00C53252">
        <w:rPr>
          <w:rFonts w:ascii="Sylfaen" w:hAnsi="Sylfaen" w:cs="Sylfaen"/>
          <w:b/>
          <w:sz w:val="24"/>
          <w:szCs w:val="24"/>
          <w:lang w:val="hy-AM"/>
        </w:rPr>
        <w:t>Հետազոտական հարց/հարցեր</w:t>
      </w:r>
    </w:p>
    <w:p w:rsidR="00CC7BE6" w:rsidRPr="00C53252" w:rsidRDefault="00CC7BE6" w:rsidP="00CC7BE6">
      <w:pPr>
        <w:rPr>
          <w:rFonts w:ascii="Sylfaen" w:hAnsi="Sylfaen" w:cs="Arial"/>
          <w:sz w:val="18"/>
          <w:szCs w:val="18"/>
          <w:lang w:val="hy-AM"/>
        </w:rPr>
      </w:pPr>
      <w:r w:rsidRPr="00C53252">
        <w:rPr>
          <w:rFonts w:ascii="Sylfaen" w:hAnsi="Sylfaen" w:cs="Sylfaen"/>
          <w:sz w:val="18"/>
          <w:szCs w:val="18"/>
          <w:lang w:val="hy-AM"/>
        </w:rPr>
        <w:t>Ի</w:t>
      </w:r>
      <w:r w:rsidR="00C541BD" w:rsidRPr="00927392">
        <w:rPr>
          <w:rFonts w:ascii="Sylfaen" w:hAnsi="Sylfaen"/>
          <w:sz w:val="22"/>
          <w:szCs w:val="22"/>
          <w:lang w:val="fr-FR"/>
        </w:rPr>
        <w:t>՞</w:t>
      </w:r>
      <w:r w:rsidRPr="00C53252">
        <w:rPr>
          <w:rFonts w:ascii="Sylfaen" w:hAnsi="Sylfaen" w:cs="Sylfaen"/>
          <w:sz w:val="18"/>
          <w:szCs w:val="18"/>
          <w:lang w:val="hy-AM"/>
        </w:rPr>
        <w:t>նչ հարցերի եք փորձում պատասխանել Ձեր հետազոտության շրջանակներում:</w:t>
      </w:r>
      <w:r w:rsidRPr="00C53252">
        <w:rPr>
          <w:rFonts w:ascii="Sylfaen" w:hAnsi="Sylfaen" w:cs="Arial"/>
          <w:sz w:val="18"/>
          <w:szCs w:val="18"/>
          <w:lang w:val="hy-AM"/>
        </w:rPr>
        <w:t xml:space="preserve"> (80-100 </w:t>
      </w:r>
      <w:r w:rsidRPr="00C53252">
        <w:rPr>
          <w:rFonts w:ascii="Sylfaen" w:hAnsi="Sylfaen" w:cs="Sylfaen"/>
          <w:sz w:val="18"/>
          <w:szCs w:val="18"/>
          <w:lang w:val="hy-AM"/>
        </w:rPr>
        <w:t>բառ</w:t>
      </w:r>
      <w:r w:rsidRPr="00C53252">
        <w:rPr>
          <w:rFonts w:ascii="Sylfaen" w:hAnsi="Sylfaen" w:cs="Arial"/>
          <w:sz w:val="18"/>
          <w:szCs w:val="18"/>
          <w:lang w:val="hy-AM"/>
        </w:rPr>
        <w:t>)</w:t>
      </w:r>
    </w:p>
    <w:p w:rsidR="00CC7BE6" w:rsidRPr="00C53252" w:rsidRDefault="00CC7BE6" w:rsidP="00CC7BE6">
      <w:pPr>
        <w:rPr>
          <w:rFonts w:ascii="Sylfaen" w:hAnsi="Sylfaen"/>
          <w:lang w:val="hy-AM"/>
        </w:rPr>
      </w:pPr>
    </w:p>
    <w:p w:rsidR="00CC7BE6" w:rsidRPr="00C53252" w:rsidRDefault="00CC7BE6" w:rsidP="00CC7BE6">
      <w:pPr>
        <w:rPr>
          <w:rFonts w:ascii="Sylfaen" w:hAnsi="Sylfaen" w:cs="Sylfaen"/>
          <w:b/>
          <w:sz w:val="24"/>
          <w:szCs w:val="24"/>
          <w:lang w:val="hy-AM"/>
        </w:rPr>
      </w:pPr>
      <w:r w:rsidRPr="00C53252">
        <w:rPr>
          <w:rFonts w:ascii="Sylfaen" w:hAnsi="Sylfaen" w:cs="Sylfaen"/>
          <w:b/>
          <w:sz w:val="24"/>
          <w:szCs w:val="24"/>
          <w:lang w:val="hy-AM"/>
        </w:rPr>
        <w:t>Քաղաքականության առաջարկվող այլընտրանք/ներ և նախնական հիմնավորում</w:t>
      </w:r>
    </w:p>
    <w:p w:rsidR="00CC7BE6" w:rsidRPr="00C53252" w:rsidRDefault="00CC7BE6" w:rsidP="00CC7BE6">
      <w:pPr>
        <w:pStyle w:val="BodyText"/>
        <w:jc w:val="left"/>
        <w:rPr>
          <w:rFonts w:ascii="Sylfaen" w:hAnsi="Sylfaen" w:cs="Arial"/>
          <w:sz w:val="18"/>
          <w:szCs w:val="18"/>
          <w:lang w:val="hy-AM"/>
        </w:rPr>
      </w:pPr>
      <w:r w:rsidRPr="00C53252">
        <w:rPr>
          <w:rFonts w:ascii="Sylfaen" w:hAnsi="Sylfaen" w:cs="Sylfaen"/>
          <w:sz w:val="18"/>
          <w:szCs w:val="18"/>
          <w:lang w:val="hy-AM"/>
        </w:rPr>
        <w:t>Ի պատասխան ձեր հետազոտական հարցերի, ո</w:t>
      </w:r>
      <w:r w:rsidR="00C541BD" w:rsidRPr="00927392">
        <w:rPr>
          <w:rFonts w:ascii="Sylfaen" w:hAnsi="Sylfaen"/>
          <w:sz w:val="22"/>
          <w:szCs w:val="22"/>
          <w:lang w:val="fr-FR"/>
        </w:rPr>
        <w:t>՞</w:t>
      </w:r>
      <w:r w:rsidRPr="00C53252">
        <w:rPr>
          <w:rFonts w:ascii="Sylfaen" w:hAnsi="Sylfaen" w:cs="Sylfaen"/>
          <w:sz w:val="18"/>
          <w:szCs w:val="18"/>
          <w:lang w:val="hy-AM"/>
        </w:rPr>
        <w:t xml:space="preserve">րն է Ձեր նախընտրած, առաջարկած քաղաքականությունը: </w:t>
      </w:r>
      <w:r w:rsidR="00C541BD" w:rsidRPr="00C541BD">
        <w:rPr>
          <w:rFonts w:ascii="Sylfaen" w:hAnsi="Sylfaen" w:cs="Sylfaen"/>
          <w:sz w:val="18"/>
          <w:szCs w:val="18"/>
          <w:lang w:val="hy-AM"/>
        </w:rPr>
        <w:t xml:space="preserve">Վերջինս  հանդես է գալիս </w:t>
      </w:r>
      <w:r w:rsidR="00C541BD">
        <w:rPr>
          <w:rFonts w:ascii="Sylfaen" w:hAnsi="Sylfaen" w:cs="Sylfaen"/>
          <w:sz w:val="18"/>
          <w:szCs w:val="18"/>
          <w:lang w:val="hy-AM"/>
        </w:rPr>
        <w:t>հիպ</w:t>
      </w:r>
      <w:r w:rsidR="00C541BD" w:rsidRPr="00C541BD">
        <w:rPr>
          <w:rFonts w:ascii="Sylfaen" w:hAnsi="Sylfaen" w:cs="Sylfaen"/>
          <w:sz w:val="18"/>
          <w:szCs w:val="18"/>
          <w:lang w:val="hy-AM"/>
        </w:rPr>
        <w:t xml:space="preserve">ոթեզի տեսքով: </w:t>
      </w:r>
      <w:r w:rsidR="00303447" w:rsidRPr="00303447">
        <w:rPr>
          <w:rFonts w:ascii="Sylfaen" w:hAnsi="Sylfaen" w:cs="Sylfaen"/>
          <w:sz w:val="18"/>
          <w:szCs w:val="18"/>
          <w:lang w:val="hy-AM"/>
        </w:rPr>
        <w:t>Ըստ Ձեր նախնական հիմնավորման ի</w:t>
      </w:r>
      <w:r w:rsidRPr="00C53252">
        <w:rPr>
          <w:rFonts w:ascii="Sylfaen" w:hAnsi="Sylfaen" w:cs="Sylfaen"/>
          <w:sz w:val="18"/>
          <w:szCs w:val="18"/>
          <w:lang w:val="hy-AM"/>
        </w:rPr>
        <w:t>նչո</w:t>
      </w:r>
      <w:r w:rsidR="00303447" w:rsidRPr="00927392">
        <w:rPr>
          <w:rFonts w:ascii="Sylfaen" w:hAnsi="Sylfaen"/>
          <w:sz w:val="22"/>
          <w:szCs w:val="22"/>
          <w:lang w:val="fr-FR"/>
        </w:rPr>
        <w:t>՞</w:t>
      </w:r>
      <w:r w:rsidRPr="00C53252">
        <w:rPr>
          <w:rFonts w:ascii="Sylfaen" w:hAnsi="Sylfaen" w:cs="Sylfaen"/>
          <w:sz w:val="18"/>
          <w:szCs w:val="18"/>
          <w:lang w:val="hy-AM"/>
        </w:rPr>
        <w:t xml:space="preserve">ւ եք կարծում, որ այն ավելի արդյունավետ կլինի: </w:t>
      </w:r>
      <w:r w:rsidR="00303447">
        <w:rPr>
          <w:rFonts w:ascii="Sylfaen" w:hAnsi="Sylfaen" w:cs="Arial"/>
          <w:sz w:val="18"/>
          <w:szCs w:val="18"/>
          <w:lang w:val="hy-AM"/>
        </w:rPr>
        <w:t>(</w:t>
      </w:r>
      <w:r w:rsidR="00303447" w:rsidRPr="00303447">
        <w:rPr>
          <w:rFonts w:ascii="Sylfaen" w:hAnsi="Sylfaen" w:cs="Arial"/>
          <w:sz w:val="18"/>
          <w:szCs w:val="18"/>
          <w:lang w:val="hy-AM"/>
        </w:rPr>
        <w:t xml:space="preserve">500-600 </w:t>
      </w:r>
      <w:r w:rsidRPr="00C53252">
        <w:rPr>
          <w:rFonts w:ascii="Sylfaen" w:hAnsi="Sylfaen" w:cs="Sylfaen"/>
          <w:sz w:val="18"/>
          <w:szCs w:val="18"/>
          <w:lang w:val="hy-AM"/>
        </w:rPr>
        <w:t>բառ</w:t>
      </w:r>
      <w:r w:rsidRPr="00C53252">
        <w:rPr>
          <w:rFonts w:ascii="Sylfaen" w:hAnsi="Sylfaen" w:cs="Arial"/>
          <w:sz w:val="18"/>
          <w:szCs w:val="18"/>
          <w:lang w:val="hy-AM"/>
        </w:rPr>
        <w:t>)</w:t>
      </w:r>
    </w:p>
    <w:p w:rsidR="00CC7BE6" w:rsidRPr="00C53252" w:rsidRDefault="00CC7BE6" w:rsidP="00CC7BE6">
      <w:pPr>
        <w:rPr>
          <w:rFonts w:ascii="Sylfaen" w:hAnsi="Sylfaen"/>
          <w:b/>
          <w:lang w:val="hy-AM"/>
        </w:rPr>
      </w:pPr>
    </w:p>
    <w:p w:rsidR="00CC7BE6" w:rsidRPr="00C53252" w:rsidRDefault="00CC7BE6" w:rsidP="00CC7BE6">
      <w:pPr>
        <w:rPr>
          <w:rFonts w:ascii="Sylfaen" w:hAnsi="Sylfaen" w:cs="Sylfaen"/>
          <w:b/>
          <w:sz w:val="24"/>
          <w:szCs w:val="24"/>
          <w:lang w:val="hy-AM"/>
        </w:rPr>
      </w:pPr>
      <w:r w:rsidRPr="00C53252">
        <w:rPr>
          <w:rFonts w:ascii="Sylfaen" w:hAnsi="Sylfaen" w:cs="Sylfaen"/>
          <w:b/>
          <w:sz w:val="24"/>
          <w:szCs w:val="24"/>
          <w:lang w:val="hy-AM"/>
        </w:rPr>
        <w:t>Մեթոդաբանություն</w:t>
      </w:r>
    </w:p>
    <w:p w:rsidR="00CC7BE6" w:rsidRPr="00E57305" w:rsidRDefault="00CC7BE6" w:rsidP="00CC7BE6">
      <w:pPr>
        <w:pStyle w:val="BodyText"/>
        <w:jc w:val="left"/>
        <w:rPr>
          <w:rFonts w:ascii="Sylfaen" w:hAnsi="Sylfaen" w:cs="Arial"/>
          <w:sz w:val="18"/>
          <w:szCs w:val="18"/>
          <w:lang w:val="hy-AM"/>
        </w:rPr>
      </w:pPr>
      <w:r w:rsidRPr="00C53252">
        <w:rPr>
          <w:rFonts w:ascii="Sylfaen" w:hAnsi="Sylfaen" w:cs="Sylfaen"/>
          <w:sz w:val="18"/>
          <w:szCs w:val="18"/>
          <w:lang w:val="hy-AM"/>
        </w:rPr>
        <w:t>Հստակ նկարագրեք Ձեր հետազոտության մեթոդաբանությունը: Մատնանշեք հնարավոր դժվարությունները և դրանք հաղթահարելու նախատեսվող ուղիները</w:t>
      </w:r>
      <w:r w:rsidR="00E57305" w:rsidRPr="00E57305">
        <w:rPr>
          <w:rFonts w:ascii="Sylfaen" w:hAnsi="Sylfaen" w:cs="Sylfaen"/>
          <w:sz w:val="18"/>
          <w:szCs w:val="18"/>
          <w:lang w:val="hy-AM"/>
        </w:rPr>
        <w:t xml:space="preserve"> </w:t>
      </w:r>
      <w:r w:rsidRPr="00C53252">
        <w:rPr>
          <w:rFonts w:ascii="Sylfaen" w:hAnsi="Sylfaen" w:cs="Arial"/>
          <w:sz w:val="18"/>
          <w:szCs w:val="18"/>
          <w:lang w:val="hy-AM"/>
        </w:rPr>
        <w:t>(</w:t>
      </w:r>
      <w:r w:rsidRPr="00C53252">
        <w:rPr>
          <w:rFonts w:ascii="Sylfaen" w:hAnsi="Sylfaen" w:cs="Sylfaen"/>
          <w:sz w:val="18"/>
          <w:szCs w:val="18"/>
          <w:lang w:val="hy-AM"/>
        </w:rPr>
        <w:t xml:space="preserve">առավելագույնը </w:t>
      </w:r>
      <w:r w:rsidR="00E57305" w:rsidRPr="00E57305">
        <w:rPr>
          <w:rFonts w:ascii="Sylfaen" w:hAnsi="Sylfaen" w:cs="Arial"/>
          <w:sz w:val="18"/>
          <w:szCs w:val="18"/>
          <w:lang w:val="hy-AM"/>
        </w:rPr>
        <w:t>400</w:t>
      </w:r>
      <w:r w:rsidR="00303447" w:rsidRPr="00303447">
        <w:rPr>
          <w:rFonts w:ascii="Sylfaen" w:hAnsi="Sylfaen" w:cs="Arial"/>
          <w:sz w:val="18"/>
          <w:szCs w:val="18"/>
          <w:lang w:val="hy-AM"/>
        </w:rPr>
        <w:t xml:space="preserve"> </w:t>
      </w:r>
      <w:r w:rsidRPr="00C53252">
        <w:rPr>
          <w:rFonts w:ascii="Sylfaen" w:hAnsi="Sylfaen" w:cs="Sylfaen"/>
          <w:sz w:val="18"/>
          <w:szCs w:val="18"/>
          <w:lang w:val="hy-AM"/>
        </w:rPr>
        <w:t>բառ</w:t>
      </w:r>
      <w:r w:rsidR="00E57305">
        <w:rPr>
          <w:rFonts w:ascii="Sylfaen" w:hAnsi="Sylfaen" w:cs="Arial"/>
          <w:sz w:val="18"/>
          <w:szCs w:val="18"/>
          <w:lang w:val="hy-AM"/>
        </w:rPr>
        <w:t>)</w:t>
      </w:r>
      <w:r w:rsidR="00E57305" w:rsidRPr="00E57305">
        <w:rPr>
          <w:rFonts w:ascii="Sylfaen" w:hAnsi="Sylfaen" w:cs="Arial"/>
          <w:sz w:val="18"/>
          <w:szCs w:val="18"/>
          <w:lang w:val="hy-AM"/>
        </w:rPr>
        <w:t>:</w:t>
      </w:r>
    </w:p>
    <w:p w:rsidR="00CC7BE6" w:rsidRPr="00C53252" w:rsidRDefault="00CC7BE6" w:rsidP="00CC7BE6">
      <w:pPr>
        <w:rPr>
          <w:rFonts w:ascii="Sylfaen" w:hAnsi="Sylfaen"/>
          <w:b/>
          <w:sz w:val="24"/>
          <w:szCs w:val="24"/>
          <w:lang w:val="hy-AM"/>
        </w:rPr>
      </w:pPr>
    </w:p>
    <w:p w:rsidR="00CC7BE6" w:rsidRPr="00C53252" w:rsidRDefault="00CC7BE6" w:rsidP="00CC7BE6">
      <w:pPr>
        <w:rPr>
          <w:rFonts w:ascii="Sylfaen" w:hAnsi="Sylfaen" w:cs="Sylfaen"/>
          <w:b/>
          <w:sz w:val="24"/>
          <w:szCs w:val="24"/>
          <w:lang w:val="hy-AM"/>
        </w:rPr>
      </w:pPr>
      <w:r w:rsidRPr="00C53252">
        <w:rPr>
          <w:rFonts w:ascii="Sylfaen" w:hAnsi="Sylfaen" w:cs="Sylfaen"/>
          <w:b/>
          <w:sz w:val="24"/>
          <w:szCs w:val="24"/>
          <w:lang w:val="hy-AM"/>
        </w:rPr>
        <w:t>Արդյունքներ</w:t>
      </w:r>
    </w:p>
    <w:p w:rsidR="00CC7BE6" w:rsidRPr="00C53252" w:rsidRDefault="00CC7BE6" w:rsidP="00CC7BE6">
      <w:pPr>
        <w:rPr>
          <w:rFonts w:ascii="Sylfaen" w:hAnsi="Sylfaen"/>
          <w:sz w:val="18"/>
          <w:szCs w:val="18"/>
          <w:lang w:val="hy-AM"/>
        </w:rPr>
      </w:pPr>
      <w:r w:rsidRPr="00C53252">
        <w:rPr>
          <w:rFonts w:ascii="Sylfaen" w:hAnsi="Sylfaen" w:cs="Sylfaen"/>
          <w:sz w:val="18"/>
          <w:szCs w:val="18"/>
          <w:lang w:val="hy-AM"/>
        </w:rPr>
        <w:t xml:space="preserve">Նկարագրեք Ձեր հետազոտական արդյունքները, օրինակ` քաղաքականության վերլուծության հոդվածներ, համառոտագրեր, </w:t>
      </w:r>
      <w:r w:rsidR="00C541BD" w:rsidRPr="00C541BD">
        <w:rPr>
          <w:rFonts w:ascii="Sylfaen" w:hAnsi="Sylfaen" w:cs="Sylfaen"/>
          <w:sz w:val="18"/>
          <w:szCs w:val="18"/>
          <w:lang w:val="hy-AM"/>
        </w:rPr>
        <w:t xml:space="preserve">վերլուծական հոդվածների շարք, </w:t>
      </w:r>
      <w:r w:rsidRPr="00C53252">
        <w:rPr>
          <w:rFonts w:ascii="Sylfaen" w:hAnsi="Sylfaen" w:cs="Sylfaen"/>
          <w:sz w:val="18"/>
          <w:szCs w:val="18"/>
          <w:lang w:val="hy-AM"/>
        </w:rPr>
        <w:t xml:space="preserve">ինֆոգրաֆիկաներ, քննարկումներ, աուդիո վիզուալ նյութեր և այլն </w:t>
      </w:r>
      <w:r w:rsidRPr="00C53252">
        <w:rPr>
          <w:rFonts w:ascii="Sylfaen" w:hAnsi="Sylfaen"/>
          <w:sz w:val="18"/>
          <w:szCs w:val="18"/>
          <w:lang w:val="hy-AM"/>
        </w:rPr>
        <w:t xml:space="preserve">(80-100 </w:t>
      </w:r>
      <w:r w:rsidRPr="00C53252">
        <w:rPr>
          <w:rFonts w:ascii="Sylfaen" w:hAnsi="Sylfaen" w:cs="Sylfaen"/>
          <w:sz w:val="18"/>
          <w:szCs w:val="18"/>
          <w:lang w:val="hy-AM"/>
        </w:rPr>
        <w:t>բառ</w:t>
      </w:r>
      <w:r w:rsidRPr="00C53252">
        <w:rPr>
          <w:rFonts w:ascii="Sylfaen" w:hAnsi="Sylfaen"/>
          <w:sz w:val="18"/>
          <w:szCs w:val="18"/>
          <w:lang w:val="hy-AM"/>
        </w:rPr>
        <w:t>)</w:t>
      </w:r>
    </w:p>
    <w:p w:rsidR="00CC7BE6" w:rsidRPr="00C53252" w:rsidRDefault="00CC7BE6" w:rsidP="00CC7BE6">
      <w:pPr>
        <w:rPr>
          <w:rFonts w:ascii="Sylfaen" w:hAnsi="Sylfaen"/>
          <w:sz w:val="18"/>
          <w:szCs w:val="18"/>
          <w:lang w:val="hy-AM"/>
        </w:rPr>
      </w:pPr>
    </w:p>
    <w:p w:rsidR="00CC7BE6" w:rsidRPr="00C53252" w:rsidRDefault="00CC7BE6" w:rsidP="00CC7BE6">
      <w:pPr>
        <w:rPr>
          <w:rFonts w:ascii="Sylfaen" w:hAnsi="Sylfaen"/>
          <w:lang w:val="hy-AM"/>
        </w:rPr>
      </w:pPr>
      <w:r w:rsidRPr="00C53252">
        <w:rPr>
          <w:rFonts w:ascii="Sylfaen" w:hAnsi="Sylfaen" w:cs="Sylfaen"/>
          <w:b/>
          <w:sz w:val="24"/>
          <w:szCs w:val="24"/>
          <w:lang w:val="hy-AM"/>
        </w:rPr>
        <w:t>Հետազոտության արդյունքների տարածման և հետագա կիրառման ռազմավարություն (Advocacy Strategy)</w:t>
      </w:r>
      <w:r w:rsidRPr="00C53252">
        <w:rPr>
          <w:rFonts w:ascii="Sylfaen" w:hAnsi="Sylfaen"/>
          <w:lang w:val="hy-AM"/>
        </w:rPr>
        <w:t xml:space="preserve"> </w:t>
      </w:r>
    </w:p>
    <w:p w:rsidR="00CC7BE6" w:rsidRPr="00C53252" w:rsidRDefault="00CC7BE6" w:rsidP="00CC7BE6">
      <w:pPr>
        <w:rPr>
          <w:rFonts w:ascii="Sylfaen" w:hAnsi="Sylfaen"/>
          <w:sz w:val="18"/>
          <w:szCs w:val="18"/>
          <w:lang w:val="hy-AM"/>
        </w:rPr>
      </w:pPr>
      <w:r w:rsidRPr="00C53252">
        <w:rPr>
          <w:rFonts w:ascii="Sylfaen" w:hAnsi="Sylfaen" w:cs="Sylfaen"/>
          <w:sz w:val="18"/>
          <w:szCs w:val="18"/>
          <w:lang w:val="hy-AM"/>
        </w:rPr>
        <w:t>Բացի հետազոտության արդյունքների ներկայացումից ինչպե</w:t>
      </w:r>
      <w:r w:rsidR="00C541BD" w:rsidRPr="00927392">
        <w:rPr>
          <w:rFonts w:ascii="Sylfaen" w:hAnsi="Sylfaen"/>
          <w:sz w:val="22"/>
          <w:szCs w:val="22"/>
          <w:lang w:val="fr-FR"/>
        </w:rPr>
        <w:t>՞</w:t>
      </w:r>
      <w:r w:rsidRPr="00C53252">
        <w:rPr>
          <w:rFonts w:ascii="Sylfaen" w:hAnsi="Sylfaen" w:cs="Sylfaen"/>
          <w:sz w:val="18"/>
          <w:szCs w:val="18"/>
          <w:lang w:val="hy-AM"/>
        </w:rPr>
        <w:t>ս եք պատկերացնում Ձեր հետազոտության արդյունքների ազդեցություն կոնկրետ ոլորտում: Ի</w:t>
      </w:r>
      <w:r w:rsidR="00C541BD" w:rsidRPr="00927392">
        <w:rPr>
          <w:rFonts w:ascii="Sylfaen" w:hAnsi="Sylfaen"/>
          <w:sz w:val="22"/>
          <w:szCs w:val="22"/>
          <w:lang w:val="fr-FR"/>
        </w:rPr>
        <w:t>՞</w:t>
      </w:r>
      <w:r w:rsidRPr="00C53252">
        <w:rPr>
          <w:rFonts w:ascii="Sylfaen" w:hAnsi="Sylfaen" w:cs="Sylfaen"/>
          <w:sz w:val="18"/>
          <w:szCs w:val="18"/>
          <w:lang w:val="hy-AM"/>
        </w:rPr>
        <w:t>նչ ռեսուրսներ և գործիքներ ունեք Ձեր հետազոտության արդյունքները տարածելու համար, ի</w:t>
      </w:r>
      <w:r w:rsidR="00C541BD" w:rsidRPr="00927392">
        <w:rPr>
          <w:rFonts w:ascii="Sylfaen" w:hAnsi="Sylfaen"/>
          <w:sz w:val="22"/>
          <w:szCs w:val="22"/>
          <w:lang w:val="fr-FR"/>
        </w:rPr>
        <w:t>՞</w:t>
      </w:r>
      <w:r w:rsidRPr="00C53252">
        <w:rPr>
          <w:rFonts w:ascii="Sylfaen" w:hAnsi="Sylfaen" w:cs="Sylfaen"/>
          <w:sz w:val="18"/>
          <w:szCs w:val="18"/>
          <w:lang w:val="hy-AM"/>
        </w:rPr>
        <w:t>նչ խոչընդոտներ և ռիսկեր կարող են ծագել տարածման և ռազմավարության իրագործման գործընթացում, ի</w:t>
      </w:r>
      <w:r w:rsidR="00C541BD" w:rsidRPr="00927392">
        <w:rPr>
          <w:rFonts w:ascii="Sylfaen" w:hAnsi="Sylfaen"/>
          <w:sz w:val="22"/>
          <w:szCs w:val="22"/>
          <w:lang w:val="fr-FR"/>
        </w:rPr>
        <w:t>՞</w:t>
      </w:r>
      <w:r w:rsidRPr="00C53252">
        <w:rPr>
          <w:rFonts w:ascii="Sylfaen" w:hAnsi="Sylfaen" w:cs="Sylfaen"/>
          <w:sz w:val="18"/>
          <w:szCs w:val="18"/>
          <w:lang w:val="hy-AM"/>
        </w:rPr>
        <w:t xml:space="preserve">նչ դրական ազդեցություն կարող է ունենալ Ձեր աշխատանքը շահառուների համար: Նկարագրեք քաղաքականություն մշակողների այն թիրախային խումբը, որոնց հետ դուք կապ եք հաստատելու կամ համագործակցելու եք: </w:t>
      </w:r>
      <w:r w:rsidR="00303447">
        <w:rPr>
          <w:rFonts w:ascii="Sylfaen" w:hAnsi="Sylfaen"/>
          <w:sz w:val="18"/>
          <w:szCs w:val="18"/>
          <w:lang w:val="hy-AM"/>
        </w:rPr>
        <w:t>(</w:t>
      </w:r>
      <w:r w:rsidR="00303447" w:rsidRPr="00303447">
        <w:rPr>
          <w:rFonts w:ascii="Sylfaen" w:hAnsi="Sylfaen"/>
          <w:sz w:val="18"/>
          <w:szCs w:val="18"/>
          <w:lang w:val="hy-AM"/>
        </w:rPr>
        <w:t>6</w:t>
      </w:r>
      <w:r w:rsidRPr="00C53252">
        <w:rPr>
          <w:rFonts w:ascii="Sylfaen" w:hAnsi="Sylfaen"/>
          <w:sz w:val="18"/>
          <w:szCs w:val="18"/>
          <w:lang w:val="hy-AM"/>
        </w:rPr>
        <w:t xml:space="preserve">00-700 </w:t>
      </w:r>
      <w:r w:rsidRPr="00C53252">
        <w:rPr>
          <w:rFonts w:ascii="Sylfaen" w:hAnsi="Sylfaen" w:cs="Sylfaen"/>
          <w:sz w:val="18"/>
          <w:szCs w:val="18"/>
          <w:lang w:val="hy-AM"/>
        </w:rPr>
        <w:t>բառ</w:t>
      </w:r>
      <w:r w:rsidRPr="00C53252">
        <w:rPr>
          <w:rFonts w:ascii="Sylfaen" w:hAnsi="Sylfaen"/>
          <w:sz w:val="18"/>
          <w:szCs w:val="18"/>
          <w:lang w:val="hy-AM"/>
        </w:rPr>
        <w:t>)</w:t>
      </w:r>
    </w:p>
    <w:p w:rsidR="00CC7BE6" w:rsidRPr="00C53252" w:rsidRDefault="00CC7BE6" w:rsidP="00CC7BE6">
      <w:pPr>
        <w:rPr>
          <w:rFonts w:ascii="Sylfaen" w:hAnsi="Sylfaen"/>
          <w:lang w:val="hy-AM"/>
        </w:rPr>
      </w:pPr>
    </w:p>
    <w:p w:rsidR="00CC7BE6" w:rsidRPr="00C53252" w:rsidRDefault="00CC7BE6" w:rsidP="00CC7BE6">
      <w:pPr>
        <w:rPr>
          <w:rFonts w:ascii="Sylfaen" w:hAnsi="Sylfaen" w:cs="Sylfaen"/>
          <w:b/>
          <w:sz w:val="24"/>
          <w:szCs w:val="24"/>
          <w:lang w:val="hy-AM"/>
        </w:rPr>
      </w:pPr>
      <w:r w:rsidRPr="00C53252">
        <w:rPr>
          <w:rFonts w:ascii="Sylfaen" w:hAnsi="Sylfaen" w:cs="Sylfaen"/>
          <w:b/>
          <w:sz w:val="24"/>
          <w:szCs w:val="24"/>
          <w:lang w:val="hy-AM"/>
        </w:rPr>
        <w:t>Ժամանակացույց</w:t>
      </w:r>
    </w:p>
    <w:p w:rsidR="00CC7BE6" w:rsidRPr="00C53252" w:rsidRDefault="00CC7BE6" w:rsidP="00CC7BE6">
      <w:pPr>
        <w:rPr>
          <w:rFonts w:ascii="Sylfaen" w:hAnsi="Sylfaen"/>
          <w:sz w:val="18"/>
          <w:szCs w:val="18"/>
          <w:lang w:val="hy-AM"/>
        </w:rPr>
      </w:pPr>
      <w:r w:rsidRPr="00C53252">
        <w:rPr>
          <w:rFonts w:ascii="Sylfaen" w:hAnsi="Sylfaen" w:cs="Sylfaen"/>
          <w:sz w:val="18"/>
          <w:szCs w:val="18"/>
          <w:lang w:val="hy-AM"/>
        </w:rPr>
        <w:t>Նշեք նախագծի շրջանակներում պլանավորած գործողություններն` ըստ դրանց իրականացման ժամանակի: Հարկ է հաշվի առնել, որ նախագծ</w:t>
      </w:r>
      <w:r w:rsidR="00AB748E" w:rsidRPr="00AB748E">
        <w:rPr>
          <w:rFonts w:ascii="Sylfaen" w:hAnsi="Sylfaen" w:cs="Sylfaen"/>
          <w:sz w:val="18"/>
          <w:szCs w:val="18"/>
          <w:lang w:val="hy-AM"/>
        </w:rPr>
        <w:t>ը պետք է իրականացվի 4-ից 6 ամսիսների ընթացքում:</w:t>
      </w:r>
      <w:r w:rsidRPr="00C53252">
        <w:rPr>
          <w:rFonts w:ascii="Sylfaen" w:hAnsi="Sylfaen" w:cs="Sylfaen"/>
          <w:sz w:val="18"/>
          <w:szCs w:val="18"/>
          <w:lang w:val="hy-AM"/>
        </w:rPr>
        <w:t xml:space="preserve"> </w:t>
      </w:r>
    </w:p>
    <w:p w:rsidR="00CC7BE6" w:rsidRPr="00C53252" w:rsidRDefault="00CC7BE6" w:rsidP="00CC7BE6">
      <w:pPr>
        <w:rPr>
          <w:rFonts w:ascii="Sylfaen" w:hAnsi="Sylfaen" w:cs="Sylfaen"/>
          <w:b/>
          <w:sz w:val="18"/>
          <w:szCs w:val="18"/>
          <w:lang w:val="hy-AM"/>
        </w:rPr>
      </w:pPr>
    </w:p>
    <w:p w:rsidR="00CC7BE6" w:rsidRPr="00C53252" w:rsidRDefault="00CC7BE6" w:rsidP="00CC7BE6">
      <w:pPr>
        <w:rPr>
          <w:rFonts w:ascii="Sylfaen" w:hAnsi="Sylfaen" w:cs="Sylfaen"/>
          <w:b/>
          <w:sz w:val="24"/>
          <w:szCs w:val="24"/>
          <w:lang w:val="hy-AM"/>
        </w:rPr>
      </w:pPr>
      <w:r w:rsidRPr="00C53252">
        <w:rPr>
          <w:rFonts w:ascii="Sylfaen" w:hAnsi="Sylfaen" w:cs="Sylfaen"/>
          <w:b/>
          <w:sz w:val="24"/>
          <w:szCs w:val="24"/>
          <w:lang w:val="hy-AM"/>
        </w:rPr>
        <w:t>Բյուջե</w:t>
      </w:r>
    </w:p>
    <w:p w:rsidR="00533BDC" w:rsidRPr="00927392" w:rsidRDefault="00CC7BE6" w:rsidP="00927392">
      <w:pPr>
        <w:rPr>
          <w:rFonts w:ascii="Sylfaen" w:hAnsi="Sylfaen"/>
          <w:sz w:val="18"/>
          <w:szCs w:val="18"/>
          <w:lang w:val="hy-AM"/>
        </w:rPr>
      </w:pPr>
      <w:r w:rsidRPr="00C53252">
        <w:rPr>
          <w:rFonts w:ascii="Sylfaen" w:hAnsi="Sylfaen" w:cs="Sylfaen"/>
          <w:sz w:val="18"/>
          <w:szCs w:val="18"/>
          <w:lang w:val="hy-AM"/>
        </w:rPr>
        <w:t>Աղյուսակով ներ</w:t>
      </w:r>
      <w:r w:rsidR="001546A6">
        <w:rPr>
          <w:rFonts w:ascii="Sylfaen" w:hAnsi="Sylfaen" w:cs="Sylfaen"/>
          <w:sz w:val="18"/>
          <w:szCs w:val="18"/>
          <w:lang w:val="hy-AM"/>
        </w:rPr>
        <w:t>կայացրեք բյուջեի բոլոր ծախսերը</w:t>
      </w:r>
      <w:r w:rsidR="001546A6" w:rsidRPr="001546A6">
        <w:rPr>
          <w:rFonts w:ascii="Sylfaen" w:hAnsi="Sylfaen" w:cs="Sylfaen"/>
          <w:sz w:val="18"/>
          <w:szCs w:val="18"/>
          <w:lang w:val="hy-AM"/>
        </w:rPr>
        <w:t xml:space="preserve">, որոնք </w:t>
      </w:r>
      <w:r w:rsidR="00BD688D" w:rsidRPr="00BD688D">
        <w:rPr>
          <w:rFonts w:ascii="Sylfaen" w:hAnsi="Sylfaen" w:cs="Sylfaen"/>
          <w:sz w:val="18"/>
          <w:szCs w:val="18"/>
          <w:lang w:val="hy-AM"/>
        </w:rPr>
        <w:t>կարող է ներառել դաշտային հետազոտություններ</w:t>
      </w:r>
      <w:r w:rsidR="001546A6" w:rsidRPr="001546A6">
        <w:rPr>
          <w:rFonts w:ascii="Sylfaen" w:hAnsi="Sylfaen" w:cs="Sylfaen"/>
          <w:sz w:val="18"/>
          <w:szCs w:val="18"/>
          <w:lang w:val="hy-AM"/>
        </w:rPr>
        <w:t>ի  հետ կապված ծախսեր</w:t>
      </w:r>
      <w:r w:rsidR="00BD688D" w:rsidRPr="00BD688D">
        <w:rPr>
          <w:rFonts w:ascii="Sylfaen" w:hAnsi="Sylfaen" w:cs="Sylfaen"/>
          <w:sz w:val="18"/>
          <w:szCs w:val="18"/>
          <w:lang w:val="hy-AM"/>
        </w:rPr>
        <w:t xml:space="preserve">, հոնորարներ, տրանսպորտային </w:t>
      </w:r>
      <w:r w:rsidR="00CD3B61" w:rsidRPr="00CD3B61">
        <w:rPr>
          <w:rFonts w:ascii="Sylfaen" w:hAnsi="Sylfaen" w:cs="Sylfaen"/>
          <w:sz w:val="18"/>
          <w:szCs w:val="18"/>
          <w:lang w:val="hy-AM"/>
        </w:rPr>
        <w:t xml:space="preserve">ծախսեր, հաշվետվության հրատարակման, ներկայացման և տարածման </w:t>
      </w:r>
      <w:r w:rsidR="00BD688D" w:rsidRPr="00BD688D">
        <w:rPr>
          <w:rFonts w:ascii="Sylfaen" w:hAnsi="Sylfaen" w:cs="Sylfaen"/>
          <w:sz w:val="18"/>
          <w:szCs w:val="18"/>
          <w:lang w:val="hy-AM"/>
        </w:rPr>
        <w:t xml:space="preserve">և այլ անհրաժեշտ ծախսեր: Առաջարկի բյուջեն չպետք է գերազանցի </w:t>
      </w:r>
      <w:r w:rsidR="00BD688D" w:rsidRPr="00795A4C">
        <w:rPr>
          <w:rFonts w:ascii="Sylfaen" w:hAnsi="Sylfaen" w:cs="Sylfaen"/>
          <w:sz w:val="18"/>
          <w:szCs w:val="18"/>
          <w:lang w:val="hy-AM"/>
        </w:rPr>
        <w:t>4000 ԱՄՆ</w:t>
      </w:r>
      <w:r w:rsidR="00BD688D" w:rsidRPr="00BD688D">
        <w:rPr>
          <w:rFonts w:ascii="Sylfaen" w:hAnsi="Sylfaen" w:cs="Sylfaen"/>
          <w:sz w:val="18"/>
          <w:szCs w:val="18"/>
          <w:lang w:val="hy-AM"/>
        </w:rPr>
        <w:t xml:space="preserve"> դոլարը: </w:t>
      </w:r>
    </w:p>
    <w:sectPr w:rsidR="00533BDC" w:rsidRPr="00927392" w:rsidSect="00CC7BE6">
      <w:pgSz w:w="12240" w:h="15840"/>
      <w:pgMar w:top="284" w:right="616" w:bottom="426" w:left="567" w:header="720" w:footer="3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F4" w:rsidRDefault="009E64F4">
      <w:r>
        <w:separator/>
      </w:r>
    </w:p>
  </w:endnote>
  <w:endnote w:type="continuationSeparator" w:id="0">
    <w:p w:rsidR="009E64F4" w:rsidRDefault="009E6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F4" w:rsidRDefault="009E64F4">
      <w:r>
        <w:separator/>
      </w:r>
    </w:p>
  </w:footnote>
  <w:footnote w:type="continuationSeparator" w:id="0">
    <w:p w:rsidR="009E64F4" w:rsidRDefault="009E64F4">
      <w:r>
        <w:continuationSeparator/>
      </w:r>
    </w:p>
  </w:footnote>
  <w:footnote w:id="1">
    <w:p w:rsidR="00FC7958" w:rsidRPr="000371A0" w:rsidRDefault="00385E4A" w:rsidP="00FC7958">
      <w:pPr>
        <w:rPr>
          <w:sz w:val="18"/>
          <w:szCs w:val="18"/>
        </w:rPr>
      </w:pPr>
      <w:r w:rsidRPr="00A732A2">
        <w:rPr>
          <w:rStyle w:val="FootnoteReference"/>
          <w:sz w:val="18"/>
          <w:szCs w:val="18"/>
        </w:rPr>
        <w:footnoteRef/>
      </w:r>
      <w:r w:rsidRPr="00A732A2">
        <w:rPr>
          <w:sz w:val="18"/>
          <w:szCs w:val="18"/>
        </w:rPr>
        <w:t xml:space="preserve"> </w:t>
      </w:r>
      <w:r w:rsidR="00FC7958" w:rsidRPr="00A732A2">
        <w:rPr>
          <w:sz w:val="18"/>
          <w:szCs w:val="18"/>
        </w:rPr>
        <w:t xml:space="preserve">Hrant Kostanyan. </w:t>
      </w:r>
      <w:r w:rsidR="00FC7958" w:rsidRPr="000371A0">
        <w:rPr>
          <w:sz w:val="18"/>
          <w:szCs w:val="18"/>
        </w:rPr>
        <w:t>The Civil Society Forum</w:t>
      </w:r>
      <w:r w:rsidR="00FC7958" w:rsidRPr="00A732A2">
        <w:rPr>
          <w:sz w:val="18"/>
          <w:szCs w:val="18"/>
        </w:rPr>
        <w:t xml:space="preserve"> </w:t>
      </w:r>
      <w:r w:rsidR="00FC7958" w:rsidRPr="000371A0">
        <w:rPr>
          <w:sz w:val="18"/>
          <w:szCs w:val="18"/>
        </w:rPr>
        <w:t>of the Eastern Partnership four years on</w:t>
      </w:r>
      <w:r w:rsidR="00FC7958" w:rsidRPr="00A732A2">
        <w:rPr>
          <w:sz w:val="18"/>
          <w:szCs w:val="18"/>
        </w:rPr>
        <w:t xml:space="preserve">. </w:t>
      </w:r>
      <w:r w:rsidR="00FC7958" w:rsidRPr="000371A0">
        <w:rPr>
          <w:sz w:val="18"/>
          <w:szCs w:val="18"/>
        </w:rPr>
        <w:t>Progress, challenges and prospects</w:t>
      </w:r>
    </w:p>
    <w:p w:rsidR="00FC7958" w:rsidRPr="000371A0" w:rsidRDefault="00FC7958" w:rsidP="00FC7958">
      <w:pPr>
        <w:rPr>
          <w:sz w:val="18"/>
          <w:szCs w:val="18"/>
        </w:rPr>
      </w:pPr>
      <w:r w:rsidRPr="000371A0">
        <w:rPr>
          <w:sz w:val="18"/>
          <w:szCs w:val="18"/>
        </w:rPr>
        <w:t>CEPS Special Report No. 81/ January</w:t>
      </w:r>
      <w:r w:rsidRPr="00A732A2">
        <w:rPr>
          <w:sz w:val="18"/>
          <w:szCs w:val="18"/>
        </w:rPr>
        <w:t xml:space="preserve"> </w:t>
      </w:r>
      <w:r w:rsidRPr="000371A0">
        <w:rPr>
          <w:sz w:val="18"/>
          <w:szCs w:val="18"/>
        </w:rPr>
        <w:t>2014</w:t>
      </w:r>
      <w:r w:rsidRPr="00A732A2">
        <w:rPr>
          <w:sz w:val="18"/>
          <w:szCs w:val="18"/>
        </w:rPr>
        <w:t xml:space="preserve">. </w:t>
      </w:r>
      <w:proofErr w:type="gramStart"/>
      <w:r w:rsidRPr="00A732A2">
        <w:rPr>
          <w:sz w:val="18"/>
          <w:szCs w:val="18"/>
        </w:rPr>
        <w:t xml:space="preserve">Retrieved from </w:t>
      </w:r>
      <w:hyperlink r:id="rId1" w:history="1">
        <w:r w:rsidRPr="00A732A2">
          <w:rPr>
            <w:rStyle w:val="Hyperlink"/>
            <w:color w:val="auto"/>
            <w:sz w:val="18"/>
            <w:szCs w:val="18"/>
          </w:rPr>
          <w:t>http://www.eap-csf.eu/assets/files/HK-EaP-Civil-Society-Forum-%282%29%282%29.pdf</w:t>
        </w:r>
      </w:hyperlink>
      <w:r w:rsidRPr="00A732A2">
        <w:rPr>
          <w:sz w:val="18"/>
          <w:szCs w:val="18"/>
        </w:rPr>
        <w:t>.</w:t>
      </w:r>
      <w:proofErr w:type="gramEnd"/>
      <w:r w:rsidRPr="00A732A2">
        <w:rPr>
          <w:sz w:val="18"/>
          <w:szCs w:val="18"/>
        </w:rPr>
        <w:t xml:space="preserve"> </w:t>
      </w:r>
    </w:p>
    <w:p w:rsidR="00385E4A" w:rsidRPr="00385E4A" w:rsidRDefault="00385E4A">
      <w:pPr>
        <w:pStyle w:val="FootnoteText"/>
        <w:rPr>
          <w:lang w:val="en-US"/>
        </w:rPr>
      </w:pPr>
    </w:p>
  </w:footnote>
  <w:footnote w:id="2">
    <w:p w:rsidR="00153C91" w:rsidRPr="00B61B31" w:rsidRDefault="00153C91" w:rsidP="00153C91">
      <w:pPr>
        <w:pStyle w:val="FootnoteText"/>
        <w:rPr>
          <w:rFonts w:ascii="Sylfaen" w:hAnsi="Sylfaen"/>
          <w:sz w:val="16"/>
          <w:szCs w:val="16"/>
          <w:lang w:val="en-US"/>
        </w:rPr>
      </w:pPr>
      <w:r w:rsidRPr="00B61B31">
        <w:rPr>
          <w:rStyle w:val="FootnoteReference"/>
          <w:rFonts w:ascii="Sylfaen" w:hAnsi="Sylfaen"/>
          <w:sz w:val="16"/>
          <w:szCs w:val="16"/>
        </w:rPr>
        <w:footnoteRef/>
      </w:r>
      <w:r w:rsidRPr="00B61B31">
        <w:rPr>
          <w:rFonts w:ascii="Sylfaen" w:hAnsi="Sylfaen"/>
          <w:sz w:val="16"/>
          <w:szCs w:val="16"/>
          <w:lang w:val="en-US"/>
        </w:rPr>
        <w:t xml:space="preserve"> </w:t>
      </w:r>
      <w:proofErr w:type="gramStart"/>
      <w:r w:rsidRPr="00B61B31">
        <w:rPr>
          <w:rFonts w:ascii="Sylfaen" w:hAnsi="Sylfaen"/>
          <w:sz w:val="16"/>
          <w:szCs w:val="16"/>
          <w:lang w:val="en-US"/>
        </w:rPr>
        <w:t>Armenian National Statistical Service.</w:t>
      </w:r>
      <w:proofErr w:type="gramEnd"/>
      <w:r w:rsidRPr="00B61B31">
        <w:rPr>
          <w:rFonts w:ascii="Sylfaen" w:hAnsi="Sylfaen"/>
          <w:sz w:val="16"/>
          <w:szCs w:val="16"/>
          <w:lang w:val="en-US"/>
        </w:rPr>
        <w:t xml:space="preserve"> </w:t>
      </w:r>
      <w:proofErr w:type="gramStart"/>
      <w:r w:rsidRPr="00B61B31">
        <w:rPr>
          <w:rFonts w:ascii="Sylfaen" w:hAnsi="Sylfaen"/>
          <w:sz w:val="16"/>
          <w:szCs w:val="16"/>
          <w:lang w:val="en-US"/>
        </w:rPr>
        <w:t>Yearbook 2013.</w:t>
      </w:r>
      <w:proofErr w:type="gramEnd"/>
      <w:r w:rsidRPr="00B61B31">
        <w:rPr>
          <w:rFonts w:ascii="Sylfaen" w:hAnsi="Sylfaen"/>
          <w:sz w:val="16"/>
          <w:szCs w:val="16"/>
          <w:lang w:val="en-US"/>
        </w:rPr>
        <w:t xml:space="preserve"> </w:t>
      </w:r>
      <w:proofErr w:type="gramStart"/>
      <w:r w:rsidRPr="00B61B31">
        <w:rPr>
          <w:rFonts w:ascii="Sylfaen" w:hAnsi="Sylfaen"/>
          <w:sz w:val="16"/>
          <w:szCs w:val="16"/>
          <w:lang w:val="en-US"/>
        </w:rPr>
        <w:t>Section Living Conditions.</w:t>
      </w:r>
      <w:proofErr w:type="gramEnd"/>
      <w:r w:rsidRPr="00B61B31">
        <w:rPr>
          <w:rFonts w:ascii="Sylfaen" w:hAnsi="Sylfaen"/>
          <w:sz w:val="16"/>
          <w:szCs w:val="16"/>
          <w:lang w:val="en-US"/>
        </w:rPr>
        <w:t xml:space="preserve">  http://armstat.am/file/doc/99478608.pdf</w:t>
      </w:r>
    </w:p>
  </w:footnote>
  <w:footnote w:id="3">
    <w:p w:rsidR="00153C91" w:rsidRPr="00B61B31" w:rsidRDefault="00153C91" w:rsidP="00153C91">
      <w:pPr>
        <w:pStyle w:val="FootnoteText"/>
        <w:rPr>
          <w:rFonts w:ascii="Sylfaen" w:hAnsi="Sylfaen"/>
          <w:sz w:val="16"/>
          <w:szCs w:val="16"/>
          <w:lang w:val="en-US"/>
        </w:rPr>
      </w:pPr>
      <w:r w:rsidRPr="00B61B31">
        <w:rPr>
          <w:rStyle w:val="FootnoteReference"/>
          <w:rFonts w:ascii="Sylfaen" w:hAnsi="Sylfaen"/>
          <w:sz w:val="16"/>
          <w:szCs w:val="16"/>
        </w:rPr>
        <w:footnoteRef/>
      </w:r>
      <w:r w:rsidRPr="00B61B31">
        <w:rPr>
          <w:rFonts w:ascii="Sylfaen" w:hAnsi="Sylfaen"/>
          <w:sz w:val="16"/>
          <w:szCs w:val="16"/>
          <w:lang w:val="en-US"/>
        </w:rPr>
        <w:t xml:space="preserve"> Չնայած որ աղքատությունը բազմաշերտ հասկացություն է, տվյալ համատեքստում այն դիտարկում է եկամուտների տեսակետից: </w:t>
      </w:r>
    </w:p>
  </w:footnote>
  <w:footnote w:id="4">
    <w:p w:rsidR="00153C91" w:rsidRPr="00E40524" w:rsidRDefault="00153C91" w:rsidP="00153C91">
      <w:pPr>
        <w:pStyle w:val="FootnoteText"/>
        <w:rPr>
          <w:rFonts w:ascii="Sylfaen" w:hAnsi="Sylfaen"/>
          <w:sz w:val="18"/>
          <w:szCs w:val="18"/>
        </w:rPr>
      </w:pPr>
      <w:r w:rsidRPr="00B61B31">
        <w:rPr>
          <w:rStyle w:val="FootnoteReference"/>
          <w:rFonts w:ascii="Sylfaen" w:hAnsi="Sylfaen"/>
          <w:sz w:val="16"/>
          <w:szCs w:val="16"/>
        </w:rPr>
        <w:footnoteRef/>
      </w:r>
      <w:r w:rsidRPr="00B61B31">
        <w:rPr>
          <w:rFonts w:ascii="Sylfaen" w:hAnsi="Sylfaen"/>
          <w:sz w:val="16"/>
          <w:szCs w:val="16"/>
          <w:lang w:val="en-US"/>
        </w:rPr>
        <w:t xml:space="preserve"> </w:t>
      </w:r>
      <w:proofErr w:type="gramStart"/>
      <w:r w:rsidRPr="00B61B31">
        <w:rPr>
          <w:rFonts w:ascii="Sylfaen" w:eastAsia="MS Mincho" w:hAnsi="Sylfaen"/>
          <w:sz w:val="16"/>
          <w:szCs w:val="16"/>
          <w:lang w:val="en-GB"/>
        </w:rPr>
        <w:t>Doing Bussiness 2014.</w:t>
      </w:r>
      <w:proofErr w:type="gramEnd"/>
      <w:r w:rsidRPr="00B61B31">
        <w:rPr>
          <w:rFonts w:ascii="Sylfaen" w:eastAsia="MS Mincho" w:hAnsi="Sylfaen"/>
          <w:sz w:val="16"/>
          <w:szCs w:val="16"/>
          <w:lang w:val="en-GB"/>
        </w:rPr>
        <w:t xml:space="preserve"> </w:t>
      </w:r>
      <w:proofErr w:type="gramStart"/>
      <w:r w:rsidRPr="00B61B31">
        <w:rPr>
          <w:rFonts w:ascii="Sylfaen" w:eastAsia="MS Mincho" w:hAnsi="Sylfaen"/>
          <w:sz w:val="16"/>
          <w:szCs w:val="16"/>
          <w:lang w:val="en-GB"/>
        </w:rPr>
        <w:t>Economy Profile.</w:t>
      </w:r>
      <w:proofErr w:type="gramEnd"/>
      <w:r w:rsidRPr="00B61B31">
        <w:rPr>
          <w:rFonts w:ascii="Sylfaen" w:eastAsia="MS Mincho" w:hAnsi="Sylfaen"/>
          <w:sz w:val="16"/>
          <w:szCs w:val="16"/>
          <w:lang w:val="en-GB"/>
        </w:rPr>
        <w:t xml:space="preserve"> Armenia. A World Bank Group Corporate Flagship. </w:t>
      </w:r>
      <w:r w:rsidR="00642CB2">
        <w:fldChar w:fldCharType="begin"/>
      </w:r>
      <w:r w:rsidR="00642CB2" w:rsidRPr="00186748">
        <w:rPr>
          <w:lang w:val="en-US"/>
        </w:rPr>
        <w:instrText>HYPERLINK "http://www.doingbusiness.org/data/exploreeconomies/~/media/giawb/doing%20business/documents/profiles/country/ARM.pdf?ver=2"</w:instrText>
      </w:r>
      <w:r w:rsidR="00642CB2">
        <w:fldChar w:fldCharType="separate"/>
      </w:r>
      <w:r w:rsidRPr="00E55E4F">
        <w:rPr>
          <w:rStyle w:val="Hyperlink"/>
          <w:rFonts w:ascii="Sylfaen" w:eastAsia="MS Mincho" w:hAnsi="Sylfaen"/>
          <w:color w:val="auto"/>
          <w:sz w:val="16"/>
          <w:szCs w:val="16"/>
          <w:lang w:val="en-GB"/>
        </w:rPr>
        <w:t>http</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www</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doingbusiness</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org</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data</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exploreeconomies</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media</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giawb</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doing</w:t>
      </w:r>
      <w:r w:rsidRPr="00E55E4F">
        <w:rPr>
          <w:rStyle w:val="Hyperlink"/>
          <w:rFonts w:ascii="Sylfaen" w:eastAsia="MS Mincho" w:hAnsi="Sylfaen"/>
          <w:color w:val="auto"/>
          <w:sz w:val="16"/>
          <w:szCs w:val="16"/>
        </w:rPr>
        <w:t>%20</w:t>
      </w:r>
      <w:r w:rsidRPr="00E55E4F">
        <w:rPr>
          <w:rStyle w:val="Hyperlink"/>
          <w:rFonts w:ascii="Sylfaen" w:eastAsia="MS Mincho" w:hAnsi="Sylfaen"/>
          <w:color w:val="auto"/>
          <w:sz w:val="16"/>
          <w:szCs w:val="16"/>
          <w:lang w:val="en-GB"/>
        </w:rPr>
        <w:t>business</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documents</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profiles</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country</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ARM</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pdf</w:t>
      </w:r>
      <w:r w:rsidRPr="00E55E4F">
        <w:rPr>
          <w:rStyle w:val="Hyperlink"/>
          <w:rFonts w:ascii="Sylfaen" w:eastAsia="MS Mincho" w:hAnsi="Sylfaen"/>
          <w:color w:val="auto"/>
          <w:sz w:val="16"/>
          <w:szCs w:val="16"/>
        </w:rPr>
        <w:t>?</w:t>
      </w:r>
      <w:r w:rsidRPr="00E55E4F">
        <w:rPr>
          <w:rStyle w:val="Hyperlink"/>
          <w:rFonts w:ascii="Sylfaen" w:eastAsia="MS Mincho" w:hAnsi="Sylfaen"/>
          <w:color w:val="auto"/>
          <w:sz w:val="16"/>
          <w:szCs w:val="16"/>
          <w:lang w:val="en-GB"/>
        </w:rPr>
        <w:t>ver</w:t>
      </w:r>
      <w:r w:rsidRPr="00E55E4F">
        <w:rPr>
          <w:rStyle w:val="Hyperlink"/>
          <w:rFonts w:ascii="Sylfaen" w:eastAsia="MS Mincho" w:hAnsi="Sylfaen"/>
          <w:color w:val="auto"/>
          <w:sz w:val="16"/>
          <w:szCs w:val="16"/>
        </w:rPr>
        <w:t>=2</w:t>
      </w:r>
      <w:r w:rsidR="00642CB2">
        <w:fldChar w:fldCharType="end"/>
      </w:r>
    </w:p>
  </w:footnote>
  <w:footnote w:id="5">
    <w:p w:rsidR="00153C91" w:rsidRPr="00DC1857" w:rsidRDefault="00153C91" w:rsidP="00153C91">
      <w:pPr>
        <w:rPr>
          <w:rFonts w:ascii="Sylfaen" w:hAnsi="Sylfaen"/>
          <w:sz w:val="16"/>
          <w:szCs w:val="16"/>
        </w:rPr>
      </w:pPr>
      <w:r w:rsidRPr="00DC1857">
        <w:rPr>
          <w:rStyle w:val="FootnoteReference"/>
          <w:rFonts w:ascii="Sylfaen" w:hAnsi="Sylfaen"/>
          <w:sz w:val="16"/>
          <w:szCs w:val="16"/>
        </w:rPr>
        <w:footnoteRef/>
      </w:r>
      <w:r w:rsidRPr="00DC1857">
        <w:rPr>
          <w:rFonts w:ascii="Sylfaen" w:hAnsi="Sylfaen"/>
          <w:sz w:val="16"/>
          <w:szCs w:val="16"/>
        </w:rPr>
        <w:t xml:space="preserve"> </w:t>
      </w:r>
      <w:proofErr w:type="gramStart"/>
      <w:r w:rsidRPr="00DC1857">
        <w:rPr>
          <w:rFonts w:ascii="Sylfaen" w:hAnsi="Sylfaen"/>
          <w:sz w:val="16"/>
          <w:szCs w:val="16"/>
        </w:rPr>
        <w:t>Somach, S.D. and AbouZeid, G. (2009).</w:t>
      </w:r>
      <w:proofErr w:type="gramEnd"/>
      <w:r w:rsidRPr="00DC1857">
        <w:rPr>
          <w:rFonts w:ascii="Sylfaen" w:hAnsi="Sylfaen"/>
          <w:sz w:val="16"/>
          <w:szCs w:val="16"/>
        </w:rPr>
        <w:t xml:space="preserve">  Egypt Violence </w:t>
      </w:r>
      <w:proofErr w:type="gramStart"/>
      <w:r w:rsidRPr="00DC1857">
        <w:rPr>
          <w:rFonts w:ascii="Sylfaen" w:hAnsi="Sylfaen"/>
          <w:sz w:val="16"/>
          <w:szCs w:val="16"/>
        </w:rPr>
        <w:t>Against</w:t>
      </w:r>
      <w:proofErr w:type="gramEnd"/>
      <w:r w:rsidRPr="00DC1857">
        <w:rPr>
          <w:rFonts w:ascii="Sylfaen" w:hAnsi="Sylfaen"/>
          <w:sz w:val="16"/>
          <w:szCs w:val="16"/>
        </w:rPr>
        <w:t xml:space="preserve"> Women Study: Literature Review of Violence Against Women. </w:t>
      </w:r>
      <w:proofErr w:type="gramStart"/>
      <w:r w:rsidRPr="00DC1857">
        <w:rPr>
          <w:rFonts w:ascii="Sylfaen" w:hAnsi="Sylfaen"/>
          <w:sz w:val="16"/>
          <w:szCs w:val="16"/>
        </w:rPr>
        <w:t>USAID.</w:t>
      </w:r>
      <w:proofErr w:type="gramEnd"/>
    </w:p>
  </w:footnote>
  <w:footnote w:id="6">
    <w:p w:rsidR="00153C91" w:rsidRPr="00DC1857" w:rsidRDefault="00153C91" w:rsidP="00153C91">
      <w:pPr>
        <w:rPr>
          <w:rFonts w:ascii="Sylfaen" w:hAnsi="Sylfaen" w:cs="Arial"/>
          <w:sz w:val="16"/>
          <w:szCs w:val="16"/>
        </w:rPr>
      </w:pPr>
      <w:r w:rsidRPr="00DC1857">
        <w:rPr>
          <w:rStyle w:val="FootnoteReference"/>
          <w:rFonts w:ascii="Sylfaen" w:hAnsi="Sylfaen"/>
          <w:sz w:val="16"/>
          <w:szCs w:val="16"/>
        </w:rPr>
        <w:footnoteRef/>
      </w:r>
      <w:r w:rsidRPr="00DC1857">
        <w:rPr>
          <w:rFonts w:ascii="Sylfaen" w:hAnsi="Sylfaen"/>
          <w:sz w:val="16"/>
          <w:szCs w:val="16"/>
        </w:rPr>
        <w:t xml:space="preserve"> </w:t>
      </w:r>
      <w:proofErr w:type="gramStart"/>
      <w:r w:rsidRPr="00DC1857">
        <w:rPr>
          <w:rFonts w:ascii="Sylfaen" w:hAnsi="Sylfaen"/>
          <w:sz w:val="16"/>
          <w:szCs w:val="16"/>
        </w:rPr>
        <w:t>Council of Europe.</w:t>
      </w:r>
      <w:proofErr w:type="gramEnd"/>
      <w:r w:rsidRPr="00DC1857">
        <w:rPr>
          <w:rFonts w:ascii="Sylfaen" w:hAnsi="Sylfaen"/>
          <w:sz w:val="16"/>
          <w:szCs w:val="16"/>
        </w:rPr>
        <w:t xml:space="preserve"> 2012.  ‘Overview of Studies on the Costs of Violence </w:t>
      </w:r>
      <w:proofErr w:type="gramStart"/>
      <w:r w:rsidRPr="00DC1857">
        <w:rPr>
          <w:rFonts w:ascii="Sylfaen" w:hAnsi="Sylfaen"/>
          <w:sz w:val="16"/>
          <w:szCs w:val="16"/>
        </w:rPr>
        <w:t>Against</w:t>
      </w:r>
      <w:proofErr w:type="gramEnd"/>
      <w:r w:rsidRPr="00DC1857">
        <w:rPr>
          <w:rFonts w:ascii="Sylfaen" w:hAnsi="Sylfaen"/>
          <w:sz w:val="16"/>
          <w:szCs w:val="16"/>
        </w:rPr>
        <w:t xml:space="preserve"> Women and Domestic Violence’. </w:t>
      </w:r>
      <w:proofErr w:type="gramStart"/>
      <w:r w:rsidRPr="00DC1857">
        <w:rPr>
          <w:rFonts w:ascii="Sylfaen" w:hAnsi="Sylfaen"/>
          <w:sz w:val="16"/>
          <w:szCs w:val="16"/>
        </w:rPr>
        <w:t>Gender Equality and Violence against Women Division Directorate General of Human Rights and Rule of Law.</w:t>
      </w:r>
      <w:proofErr w:type="gramEnd"/>
      <w:r w:rsidRPr="00DC1857">
        <w:rPr>
          <w:rFonts w:ascii="Sylfaen" w:hAnsi="Sylfaen"/>
          <w:sz w:val="16"/>
          <w:szCs w:val="16"/>
        </w:rPr>
        <w:t xml:space="preserve"> </w:t>
      </w:r>
      <w:proofErr w:type="gramStart"/>
      <w:r w:rsidRPr="00DC1857">
        <w:rPr>
          <w:rFonts w:ascii="Sylfaen" w:hAnsi="Sylfaen"/>
          <w:sz w:val="16"/>
          <w:szCs w:val="16"/>
        </w:rPr>
        <w:t>Strasburg.</w:t>
      </w:r>
      <w:proofErr w:type="gramEnd"/>
      <w:r w:rsidRPr="00DC1857">
        <w:rPr>
          <w:rFonts w:ascii="Sylfaen" w:hAnsi="Sylfaen" w:cs="Arial"/>
          <w:sz w:val="16"/>
          <w:szCs w:val="16"/>
        </w:rPr>
        <w:t xml:space="preserve"> </w:t>
      </w:r>
    </w:p>
  </w:footnote>
  <w:footnote w:id="7">
    <w:p w:rsidR="00153C91" w:rsidRDefault="00153C91" w:rsidP="00153C91">
      <w:pPr>
        <w:rPr>
          <w:rFonts w:ascii="Sylfaen" w:hAnsi="Sylfaen"/>
          <w:sz w:val="16"/>
          <w:szCs w:val="16"/>
        </w:rPr>
      </w:pPr>
      <w:r w:rsidRPr="00DC1857">
        <w:rPr>
          <w:rStyle w:val="FootnoteReference"/>
          <w:rFonts w:ascii="Sylfaen" w:hAnsi="Sylfaen"/>
          <w:sz w:val="16"/>
          <w:szCs w:val="16"/>
        </w:rPr>
        <w:footnoteRef/>
      </w:r>
      <w:r w:rsidRPr="00DC1857">
        <w:rPr>
          <w:rFonts w:ascii="Sylfaen" w:hAnsi="Sylfaen"/>
          <w:sz w:val="16"/>
          <w:szCs w:val="16"/>
        </w:rPr>
        <w:t xml:space="preserve"> Kataoka</w:t>
      </w:r>
      <w:proofErr w:type="gramStart"/>
      <w:r w:rsidRPr="00DC1857">
        <w:rPr>
          <w:rFonts w:ascii="Sylfaen" w:hAnsi="Sylfaen"/>
          <w:sz w:val="16"/>
          <w:szCs w:val="16"/>
        </w:rPr>
        <w:t>,S</w:t>
      </w:r>
      <w:proofErr w:type="gramEnd"/>
      <w:r w:rsidRPr="00DC1857">
        <w:rPr>
          <w:rFonts w:ascii="Sylfaen" w:hAnsi="Sylfaen"/>
          <w:sz w:val="16"/>
          <w:szCs w:val="16"/>
        </w:rPr>
        <w:t xml:space="preserve">; Shahverdyan, A;  Harutyunyan, H. 2013. </w:t>
      </w:r>
      <w:proofErr w:type="gramStart"/>
      <w:r w:rsidRPr="00DC1857">
        <w:rPr>
          <w:rFonts w:ascii="Sylfaen" w:hAnsi="Sylfaen"/>
          <w:sz w:val="16"/>
          <w:szCs w:val="16"/>
        </w:rPr>
        <w:t>Addressing Governance at the Center of Higher Education Reforms in Armenia.</w:t>
      </w:r>
      <w:proofErr w:type="gramEnd"/>
      <w:r w:rsidRPr="00DC1857">
        <w:rPr>
          <w:rFonts w:ascii="Sylfaen" w:hAnsi="Sylfaen"/>
          <w:sz w:val="16"/>
          <w:szCs w:val="16"/>
        </w:rPr>
        <w:t xml:space="preserve"> Washington DC. </w:t>
      </w:r>
      <w:proofErr w:type="gramStart"/>
      <w:r w:rsidRPr="00DC1857">
        <w:rPr>
          <w:rFonts w:ascii="Sylfaen" w:hAnsi="Sylfaen"/>
          <w:sz w:val="16"/>
          <w:szCs w:val="16"/>
        </w:rPr>
        <w:t>World Bank.</w:t>
      </w:r>
      <w:proofErr w:type="gramEnd"/>
      <w:r w:rsidRPr="00DC1857">
        <w:rPr>
          <w:rFonts w:ascii="Sylfaen" w:hAnsi="Sylfaen"/>
          <w:sz w:val="16"/>
          <w:szCs w:val="16"/>
        </w:rPr>
        <w:t xml:space="preserve"> Available at </w:t>
      </w:r>
      <w:hyperlink r:id="rId2" w:history="1">
        <w:r w:rsidRPr="00DC1857">
          <w:rPr>
            <w:rStyle w:val="Hyperlink"/>
            <w:rFonts w:ascii="Sylfaen" w:hAnsi="Sylfaen"/>
            <w:sz w:val="16"/>
            <w:szCs w:val="16"/>
          </w:rPr>
          <w:t>http://documents.worldbank.org/curated/en/2013/01/17748657/addressing-governance-center-higher-education-reforms-armenia</w:t>
        </w:r>
      </w:hyperlink>
    </w:p>
    <w:p w:rsidR="00153C91" w:rsidRPr="00DC1857" w:rsidRDefault="00153C91" w:rsidP="00153C91">
      <w:pPr>
        <w:rPr>
          <w:rFonts w:ascii="Sylfaen" w:hAnsi="Sylfaen"/>
          <w:sz w:val="16"/>
          <w:szCs w:val="16"/>
        </w:rPr>
      </w:pPr>
      <w:r w:rsidRPr="00DC1857">
        <w:rPr>
          <w:rFonts w:ascii="Sylfaen" w:hAnsi="Sylfaen"/>
          <w:sz w:val="16"/>
          <w:szCs w:val="16"/>
        </w:rPr>
        <w:t>Matei, L.,</w:t>
      </w:r>
      <w:proofErr w:type="gramStart"/>
      <w:r w:rsidRPr="00DC1857">
        <w:rPr>
          <w:rFonts w:ascii="Sylfaen" w:hAnsi="Sylfaen"/>
          <w:sz w:val="16"/>
          <w:szCs w:val="16"/>
        </w:rPr>
        <w:t>  Iwinska</w:t>
      </w:r>
      <w:proofErr w:type="gramEnd"/>
      <w:r w:rsidRPr="00DC1857">
        <w:rPr>
          <w:rFonts w:ascii="Sylfaen" w:hAnsi="Sylfaen"/>
          <w:sz w:val="16"/>
          <w:szCs w:val="16"/>
        </w:rPr>
        <w:t xml:space="preserve">, J. &amp; Geven, K. 2013. Higher Education in Armenia Today: a focused review. </w:t>
      </w:r>
      <w:proofErr w:type="gramStart"/>
      <w:r w:rsidRPr="00DC1857">
        <w:rPr>
          <w:rFonts w:ascii="Sylfaen" w:hAnsi="Sylfaen"/>
          <w:sz w:val="16"/>
          <w:szCs w:val="16"/>
        </w:rPr>
        <w:t>CEU Higher Education Observatory.</w:t>
      </w:r>
      <w:proofErr w:type="gramEnd"/>
      <w:r w:rsidRPr="00DC1857">
        <w:rPr>
          <w:rFonts w:ascii="Sylfaen" w:hAnsi="Sylfaen"/>
          <w:sz w:val="16"/>
          <w:szCs w:val="16"/>
        </w:rPr>
        <w:t xml:space="preserve"> Budapest. Available at </w:t>
      </w:r>
      <w:hyperlink r:id="rId3" w:history="1">
        <w:r w:rsidRPr="00DC1857">
          <w:rPr>
            <w:rStyle w:val="Hyperlink"/>
            <w:rFonts w:ascii="Sylfaen" w:hAnsi="Sylfaen"/>
            <w:sz w:val="16"/>
            <w:szCs w:val="16"/>
          </w:rPr>
          <w:t>http://www.osf.am/reports/education-reports/</w:t>
        </w:r>
      </w:hyperlink>
    </w:p>
    <w:p w:rsidR="00153C91" w:rsidRPr="00DC1857" w:rsidRDefault="00153C91" w:rsidP="00153C91">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8DF"/>
    <w:multiLevelType w:val="hybridMultilevel"/>
    <w:tmpl w:val="A9A22A96"/>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nsid w:val="15132B73"/>
    <w:multiLevelType w:val="hybridMultilevel"/>
    <w:tmpl w:val="BD48FE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F55DAA"/>
    <w:multiLevelType w:val="hybridMultilevel"/>
    <w:tmpl w:val="247AB87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306B24CF"/>
    <w:multiLevelType w:val="hybridMultilevel"/>
    <w:tmpl w:val="4A806340"/>
    <w:lvl w:ilvl="0" w:tplc="89F2A0C4">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D274357"/>
    <w:multiLevelType w:val="hybridMultilevel"/>
    <w:tmpl w:val="8048B860"/>
    <w:lvl w:ilvl="0" w:tplc="6E726FA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3044F0"/>
    <w:multiLevelType w:val="hybridMultilevel"/>
    <w:tmpl w:val="8048B860"/>
    <w:lvl w:ilvl="0" w:tplc="6E726FA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A17E81"/>
    <w:multiLevelType w:val="hybridMultilevel"/>
    <w:tmpl w:val="DE72592C"/>
    <w:lvl w:ilvl="0" w:tplc="5CD26B98">
      <w:start w:val="1"/>
      <w:numFmt w:val="decimal"/>
      <w:lvlText w:val="%1."/>
      <w:lvlJc w:val="left"/>
      <w:pPr>
        <w:tabs>
          <w:tab w:val="num" w:pos="928"/>
        </w:tabs>
        <w:ind w:left="928" w:hanging="360"/>
      </w:pPr>
      <w:rPr>
        <w:b/>
        <w:sz w:val="20"/>
        <w:szCs w:val="20"/>
      </w:rPr>
    </w:lvl>
    <w:lvl w:ilvl="1" w:tplc="0419000F">
      <w:start w:val="1"/>
      <w:numFmt w:val="decimal"/>
      <w:lvlText w:val="%2."/>
      <w:lvlJc w:val="left"/>
      <w:pPr>
        <w:tabs>
          <w:tab w:val="num" w:pos="1440"/>
        </w:tabs>
        <w:ind w:left="1440" w:hanging="360"/>
      </w:pPr>
      <w:rPr>
        <w:b/>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7BE6"/>
    <w:rsid w:val="00023E76"/>
    <w:rsid w:val="00065DBC"/>
    <w:rsid w:val="000F23EA"/>
    <w:rsid w:val="00115D81"/>
    <w:rsid w:val="00122F81"/>
    <w:rsid w:val="001331F2"/>
    <w:rsid w:val="00153C91"/>
    <w:rsid w:val="001546A6"/>
    <w:rsid w:val="00181093"/>
    <w:rsid w:val="00186748"/>
    <w:rsid w:val="0019479A"/>
    <w:rsid w:val="001C2733"/>
    <w:rsid w:val="0025373F"/>
    <w:rsid w:val="00255FD5"/>
    <w:rsid w:val="002D086D"/>
    <w:rsid w:val="002D4187"/>
    <w:rsid w:val="002D4D82"/>
    <w:rsid w:val="002F58B9"/>
    <w:rsid w:val="00303447"/>
    <w:rsid w:val="00333DC6"/>
    <w:rsid w:val="00343007"/>
    <w:rsid w:val="00347362"/>
    <w:rsid w:val="003530CC"/>
    <w:rsid w:val="003624E5"/>
    <w:rsid w:val="00385E4A"/>
    <w:rsid w:val="003B47E5"/>
    <w:rsid w:val="003C34E9"/>
    <w:rsid w:val="003C6A84"/>
    <w:rsid w:val="003F0380"/>
    <w:rsid w:val="00402BF8"/>
    <w:rsid w:val="004069C3"/>
    <w:rsid w:val="00425D88"/>
    <w:rsid w:val="0049113C"/>
    <w:rsid w:val="00492AD6"/>
    <w:rsid w:val="004A1D03"/>
    <w:rsid w:val="004B1CA9"/>
    <w:rsid w:val="004E2067"/>
    <w:rsid w:val="00505853"/>
    <w:rsid w:val="00533BDC"/>
    <w:rsid w:val="0061052D"/>
    <w:rsid w:val="0061555A"/>
    <w:rsid w:val="00623E26"/>
    <w:rsid w:val="00637356"/>
    <w:rsid w:val="00642CB2"/>
    <w:rsid w:val="006802DA"/>
    <w:rsid w:val="00683994"/>
    <w:rsid w:val="006A671C"/>
    <w:rsid w:val="006D2456"/>
    <w:rsid w:val="006E2623"/>
    <w:rsid w:val="006E7797"/>
    <w:rsid w:val="007068E5"/>
    <w:rsid w:val="00777F45"/>
    <w:rsid w:val="00795A4C"/>
    <w:rsid w:val="007A7AD2"/>
    <w:rsid w:val="007B5B4B"/>
    <w:rsid w:val="007C7808"/>
    <w:rsid w:val="007D283D"/>
    <w:rsid w:val="007F3F59"/>
    <w:rsid w:val="008D152A"/>
    <w:rsid w:val="00923F93"/>
    <w:rsid w:val="00927392"/>
    <w:rsid w:val="009411FC"/>
    <w:rsid w:val="00942458"/>
    <w:rsid w:val="009A631C"/>
    <w:rsid w:val="009B1D95"/>
    <w:rsid w:val="009C2E01"/>
    <w:rsid w:val="009E64F4"/>
    <w:rsid w:val="00A3537F"/>
    <w:rsid w:val="00A732A2"/>
    <w:rsid w:val="00A76632"/>
    <w:rsid w:val="00A950A8"/>
    <w:rsid w:val="00AA7632"/>
    <w:rsid w:val="00AB748E"/>
    <w:rsid w:val="00AD331F"/>
    <w:rsid w:val="00AE0CE1"/>
    <w:rsid w:val="00B14304"/>
    <w:rsid w:val="00B81F91"/>
    <w:rsid w:val="00B86DBB"/>
    <w:rsid w:val="00B910C5"/>
    <w:rsid w:val="00BA0FCA"/>
    <w:rsid w:val="00BD41BC"/>
    <w:rsid w:val="00BD688D"/>
    <w:rsid w:val="00C07202"/>
    <w:rsid w:val="00C15B7C"/>
    <w:rsid w:val="00C53252"/>
    <w:rsid w:val="00C541BD"/>
    <w:rsid w:val="00C61580"/>
    <w:rsid w:val="00CA5829"/>
    <w:rsid w:val="00CB273A"/>
    <w:rsid w:val="00CC7BE6"/>
    <w:rsid w:val="00CD3627"/>
    <w:rsid w:val="00CD3B61"/>
    <w:rsid w:val="00CD7F62"/>
    <w:rsid w:val="00D47810"/>
    <w:rsid w:val="00D55C90"/>
    <w:rsid w:val="00D66DF0"/>
    <w:rsid w:val="00D70E26"/>
    <w:rsid w:val="00E243EB"/>
    <w:rsid w:val="00E24C35"/>
    <w:rsid w:val="00E55E4F"/>
    <w:rsid w:val="00E57305"/>
    <w:rsid w:val="00E73B1D"/>
    <w:rsid w:val="00E87E0A"/>
    <w:rsid w:val="00F159F7"/>
    <w:rsid w:val="00FC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83D"/>
    <w:pPr>
      <w:tabs>
        <w:tab w:val="center" w:pos="4320"/>
        <w:tab w:val="right" w:pos="8640"/>
      </w:tabs>
    </w:pPr>
  </w:style>
  <w:style w:type="paragraph" w:styleId="Footer">
    <w:name w:val="footer"/>
    <w:basedOn w:val="Normal"/>
    <w:link w:val="FooterChar"/>
    <w:rsid w:val="007D283D"/>
    <w:pPr>
      <w:tabs>
        <w:tab w:val="center" w:pos="4320"/>
        <w:tab w:val="right" w:pos="8640"/>
      </w:tabs>
    </w:pPr>
  </w:style>
  <w:style w:type="character" w:customStyle="1" w:styleId="EmailStyle171">
    <w:name w:val="EmailStyle17"/>
    <w:aliases w:val="EmailStyle17"/>
    <w:basedOn w:val="DefaultParagraphFont"/>
    <w:personal/>
    <w:personalCompose/>
    <w:rsid w:val="007D283D"/>
    <w:rPr>
      <w:rFonts w:ascii="Arial" w:hAnsi="Arial" w:cs="Arial"/>
      <w:color w:val="auto"/>
      <w:sz w:val="20"/>
    </w:rPr>
  </w:style>
  <w:style w:type="character" w:customStyle="1" w:styleId="EmailStyle181">
    <w:name w:val="EmailStyle18"/>
    <w:aliases w:val="EmailStyle18"/>
    <w:basedOn w:val="DefaultParagraphFont"/>
    <w:personal/>
    <w:personalReply/>
    <w:rsid w:val="007D283D"/>
    <w:rPr>
      <w:rFonts w:ascii="Arial" w:hAnsi="Arial" w:cs="Arial"/>
      <w:color w:val="auto"/>
      <w:sz w:val="20"/>
    </w:rPr>
  </w:style>
  <w:style w:type="character" w:customStyle="1" w:styleId="HeaderChar">
    <w:name w:val="Header Char"/>
    <w:basedOn w:val="DefaultParagraphFont"/>
    <w:link w:val="Header"/>
    <w:rsid w:val="00CC7BE6"/>
  </w:style>
  <w:style w:type="character" w:customStyle="1" w:styleId="FooterChar">
    <w:name w:val="Footer Char"/>
    <w:basedOn w:val="DefaultParagraphFont"/>
    <w:link w:val="Footer"/>
    <w:rsid w:val="00CC7BE6"/>
  </w:style>
  <w:style w:type="character" w:styleId="Hyperlink">
    <w:name w:val="Hyperlink"/>
    <w:rsid w:val="00CC7BE6"/>
    <w:rPr>
      <w:color w:val="0000FF"/>
      <w:u w:val="single"/>
    </w:rPr>
  </w:style>
  <w:style w:type="paragraph" w:styleId="BalloonText">
    <w:name w:val="Balloon Text"/>
    <w:basedOn w:val="Normal"/>
    <w:link w:val="BalloonTextChar"/>
    <w:rsid w:val="00CC7BE6"/>
    <w:rPr>
      <w:rFonts w:ascii="Tahoma" w:hAnsi="Tahoma" w:cs="Tahoma"/>
      <w:sz w:val="16"/>
      <w:szCs w:val="16"/>
    </w:rPr>
  </w:style>
  <w:style w:type="character" w:customStyle="1" w:styleId="BalloonTextChar">
    <w:name w:val="Balloon Text Char"/>
    <w:basedOn w:val="DefaultParagraphFont"/>
    <w:link w:val="BalloonText"/>
    <w:rsid w:val="00CC7BE6"/>
    <w:rPr>
      <w:rFonts w:ascii="Tahoma" w:hAnsi="Tahoma" w:cs="Tahoma"/>
      <w:sz w:val="16"/>
      <w:szCs w:val="16"/>
    </w:rPr>
  </w:style>
  <w:style w:type="paragraph" w:styleId="ListParagraph">
    <w:name w:val="List Paragraph"/>
    <w:basedOn w:val="Normal"/>
    <w:link w:val="ListParagraphChar"/>
    <w:uiPriority w:val="99"/>
    <w:qFormat/>
    <w:rsid w:val="00CC7BE6"/>
    <w:pPr>
      <w:spacing w:after="200" w:line="276" w:lineRule="auto"/>
      <w:ind w:left="720"/>
      <w:contextualSpacing/>
    </w:pPr>
    <w:rPr>
      <w:rFonts w:ascii="Cambria" w:eastAsia="MS Mincho" w:hAnsi="Cambria"/>
      <w:sz w:val="22"/>
      <w:szCs w:val="22"/>
      <w:lang w:val="fr-FR"/>
    </w:rPr>
  </w:style>
  <w:style w:type="character" w:customStyle="1" w:styleId="ListParagraphChar">
    <w:name w:val="List Paragraph Char"/>
    <w:basedOn w:val="DefaultParagraphFont"/>
    <w:link w:val="ListParagraph"/>
    <w:uiPriority w:val="99"/>
    <w:locked/>
    <w:rsid w:val="00CC7BE6"/>
    <w:rPr>
      <w:rFonts w:ascii="Cambria" w:eastAsia="MS Mincho" w:hAnsi="Cambria"/>
      <w:sz w:val="22"/>
      <w:szCs w:val="22"/>
      <w:lang w:val="fr-FR"/>
    </w:rPr>
  </w:style>
  <w:style w:type="character" w:customStyle="1" w:styleId="longtext">
    <w:name w:val="long_text"/>
    <w:basedOn w:val="DefaultParagraphFont"/>
    <w:rsid w:val="00CC7BE6"/>
    <w:rPr>
      <w:rFonts w:cs="Times New Roman"/>
    </w:rPr>
  </w:style>
  <w:style w:type="paragraph" w:styleId="BodyText">
    <w:name w:val="Body Text"/>
    <w:basedOn w:val="Normal"/>
    <w:link w:val="BodyTextChar"/>
    <w:rsid w:val="00CC7BE6"/>
    <w:pPr>
      <w:jc w:val="both"/>
    </w:pPr>
    <w:rPr>
      <w:rFonts w:eastAsia="Calibri"/>
      <w:sz w:val="24"/>
      <w:szCs w:val="24"/>
      <w:lang w:val="en-CA"/>
    </w:rPr>
  </w:style>
  <w:style w:type="character" w:customStyle="1" w:styleId="BodyTextChar">
    <w:name w:val="Body Text Char"/>
    <w:basedOn w:val="DefaultParagraphFont"/>
    <w:link w:val="BodyText"/>
    <w:rsid w:val="00CC7BE6"/>
    <w:rPr>
      <w:rFonts w:eastAsia="Calibri"/>
      <w:sz w:val="24"/>
      <w:szCs w:val="24"/>
      <w:lang w:val="en-CA"/>
    </w:rPr>
  </w:style>
  <w:style w:type="paragraph" w:styleId="FootnoteText">
    <w:name w:val="footnote text"/>
    <w:basedOn w:val="Normal"/>
    <w:link w:val="FootnoteTextChar"/>
    <w:uiPriority w:val="99"/>
    <w:unhideWhenUsed/>
    <w:rsid w:val="00122F81"/>
    <w:rPr>
      <w:rFonts w:eastAsiaTheme="minorHAnsi"/>
      <w:lang w:val="ru-RU" w:eastAsia="ru-RU"/>
    </w:rPr>
  </w:style>
  <w:style w:type="character" w:customStyle="1" w:styleId="FootnoteTextChar">
    <w:name w:val="Footnote Text Char"/>
    <w:basedOn w:val="DefaultParagraphFont"/>
    <w:link w:val="FootnoteText"/>
    <w:uiPriority w:val="99"/>
    <w:rsid w:val="00122F81"/>
    <w:rPr>
      <w:rFonts w:eastAsiaTheme="minorHAnsi"/>
      <w:lang w:val="ru-RU" w:eastAsia="ru-RU"/>
    </w:rPr>
  </w:style>
  <w:style w:type="character" w:styleId="FootnoteReference">
    <w:name w:val="footnote reference"/>
    <w:basedOn w:val="DefaultParagraphFont"/>
    <w:uiPriority w:val="99"/>
    <w:unhideWhenUsed/>
    <w:rsid w:val="00122F81"/>
    <w:rPr>
      <w:vertAlign w:val="superscript"/>
    </w:rPr>
  </w:style>
  <w:style w:type="paragraph" w:styleId="NoSpacing">
    <w:name w:val="No Spacing"/>
    <w:uiPriority w:val="1"/>
    <w:qFormat/>
    <w:rsid w:val="00153C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er@osi.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mariam@osi.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sf.am/reports/education-reports/" TargetMode="External"/><Relationship Id="rId2" Type="http://schemas.openxmlformats.org/officeDocument/2006/relationships/hyperlink" Target="http://documents.worldbank.org/curated/en/2013/01/17748657/addressing-governance-center-higher-education-reforms-armenia" TargetMode="External"/><Relationship Id="rId1" Type="http://schemas.openxmlformats.org/officeDocument/2006/relationships/hyperlink" Target="http://www.eap-csf.eu/assets/files/HK-EaP-Civil-Society-Forum-%282%29%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D28A6-4648-41D8-86F7-3DF9751B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OSI AF Armenia</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mmariam</dc:creator>
  <cp:keywords/>
  <dc:description/>
  <cp:lastModifiedBy>mmariam</cp:lastModifiedBy>
  <cp:revision>49</cp:revision>
  <cp:lastPrinted>1998-10-07T08:15:00Z</cp:lastPrinted>
  <dcterms:created xsi:type="dcterms:W3CDTF">2014-06-04T06:14:00Z</dcterms:created>
  <dcterms:modified xsi:type="dcterms:W3CDTF">2014-06-13T10:59:00Z</dcterms:modified>
</cp:coreProperties>
</file>